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68EE80C3" w14:textId="77777777" w:rsidR="00E64EF3" w:rsidRDefault="00E64EF3">
      <w:pPr>
        <w:pStyle w:val="Heading1"/>
        <w:framePr w:w="8435" w:wrap="around" w:hAnchor="page" w:x="1798" w:y="481"/>
      </w:pPr>
      <w:r>
        <w:t>accelerating reference frames</w:t>
      </w:r>
      <w:proofErr w:type="gramStart"/>
      <w:r>
        <w:t xml:space="preserve">:  </w:t>
      </w:r>
      <w:proofErr w:type="gramEnd"/>
      <w:r>
        <w:br/>
        <w:t>The foucault pendulum</w:t>
      </w:r>
    </w:p>
    <w:p w14:paraId="20CEABEF" w14:textId="77777777" w:rsidR="00E64EF3" w:rsidRDefault="00E64EF3">
      <w:pPr>
        <w:pStyle w:val="text2"/>
        <w:spacing w:line="240" w:lineRule="atLeast"/>
      </w:pPr>
      <w:r>
        <w:t>Recall the four types of fictitious “forces” for non-inertial reference frames, listed below.  [</w:t>
      </w:r>
      <w:r>
        <w:rPr>
          <w:i/>
          <w:iCs/>
        </w:rPr>
        <w:t xml:space="preserve">Note:  </w:t>
      </w:r>
      <w:r>
        <w:t xml:space="preserve">The primed quantities describe the motion of an object with respect to a non-inertial frame, while </w:t>
      </w:r>
      <w:r>
        <w:rPr>
          <w:position w:val="-4"/>
        </w:rPr>
        <w:object w:dxaOrig="220" w:dyaOrig="279" w14:anchorId="4B439A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pt;height:13.6pt" o:ole="" fillcolor="window">
            <v:imagedata r:id="rId8" o:title=""/>
          </v:shape>
          <o:OLEObject Type="Embed" ProgID="Equation.3" ShapeID="_x0000_i1025" DrawAspect="Content" ObjectID="_1294231395" r:id="rId9"/>
        </w:object>
      </w:r>
      <w:r>
        <w:rPr>
          <w:i/>
        </w:rPr>
        <w:t>,</w:t>
      </w:r>
      <w:r>
        <w:t xml:space="preserve"> </w:t>
      </w:r>
      <w:r>
        <w:rPr>
          <w:position w:val="-6"/>
        </w:rPr>
        <w:object w:dxaOrig="240" w:dyaOrig="260" w14:anchorId="7B9A232C">
          <v:shape id="_x0000_i1026" type="#_x0000_t75" style="width:12pt;height:12.8pt" o:ole="" fillcolor="window">
            <v:imagedata r:id="rId10" o:title=""/>
          </v:shape>
          <o:OLEObject Type="Embed" ProgID="Equation.3" ShapeID="_x0000_i1026" DrawAspect="Content" ObjectID="_1294231396" r:id="rId11"/>
        </w:object>
      </w:r>
      <w:r>
        <w:rPr>
          <w:i/>
        </w:rPr>
        <w:t>,</w:t>
      </w:r>
      <w:r>
        <w:t xml:space="preserve"> and</w:t>
      </w:r>
      <w:r w:rsidR="00F4582B">
        <w:t> </w:t>
      </w:r>
      <w:r>
        <w:rPr>
          <w:position w:val="-6"/>
        </w:rPr>
        <w:object w:dxaOrig="240" w:dyaOrig="300" w14:anchorId="634442F9">
          <v:shape id="_x0000_i1027" type="#_x0000_t75" style="width:12pt;height:15.2pt" o:ole="" fillcolor="window">
            <v:imagedata r:id="rId12" o:title=""/>
          </v:shape>
          <o:OLEObject Type="Embed" ProgID="Equation.3" ShapeID="_x0000_i1027" DrawAspect="Content" ObjectID="_1294231397" r:id="rId13"/>
        </w:object>
      </w:r>
      <w:r>
        <w:t xml:space="preserve"> describe the motion of the non-inertial frame with respect to an inertial frame.]</w:t>
      </w:r>
    </w:p>
    <w:p w14:paraId="33A6A34D" w14:textId="77777777" w:rsidR="00E64EF3" w:rsidRDefault="00E64EF3">
      <w:pPr>
        <w:tabs>
          <w:tab w:val="left" w:pos="2250"/>
          <w:tab w:val="left" w:pos="5220"/>
          <w:tab w:val="left" w:pos="7110"/>
        </w:tabs>
        <w:spacing w:line="240" w:lineRule="atLeast"/>
        <w:ind w:left="360"/>
      </w:pPr>
      <w:r>
        <w:t>Inertial “force”:</w:t>
      </w:r>
      <w:r>
        <w:tab/>
      </w:r>
      <w:r w:rsidR="00C54F03">
        <w:rPr>
          <w:position w:val="-10"/>
        </w:rPr>
        <w:object w:dxaOrig="1260" w:dyaOrig="340" w14:anchorId="4CCA2B30">
          <v:shape id="_x0000_i1028" type="#_x0000_t75" style="width:63.2pt;height:16.8pt" o:ole="" fillcolor="window">
            <v:imagedata r:id="rId14" o:title=""/>
          </v:shape>
          <o:OLEObject Type="Embed" ProgID="Equation.3" ShapeID="_x0000_i1028" DrawAspect="Content" ObjectID="_1294231398" r:id="rId15"/>
        </w:object>
      </w:r>
      <w:r>
        <w:tab/>
      </w:r>
      <w:proofErr w:type="spellStart"/>
      <w:r>
        <w:t>Cor</w:t>
      </w:r>
      <w:r w:rsidR="007F7265">
        <w:t>i</w:t>
      </w:r>
      <w:r>
        <w:t>olis</w:t>
      </w:r>
      <w:proofErr w:type="spellEnd"/>
      <w:r>
        <w:t xml:space="preserve"> “force”:</w:t>
      </w:r>
      <w:r>
        <w:tab/>
      </w:r>
      <w:r w:rsidR="00C54F03" w:rsidRPr="00C54F03">
        <w:rPr>
          <w:position w:val="-10"/>
        </w:rPr>
        <w:object w:dxaOrig="1740" w:dyaOrig="340" w14:anchorId="02E7BD63">
          <v:shape id="_x0000_i1029" type="#_x0000_t75" style="width:87.2pt;height:16.8pt" o:ole="" fillcolor="window">
            <v:imagedata r:id="rId16" o:title=""/>
          </v:shape>
          <o:OLEObject Type="Embed" ProgID="Equation.3" ShapeID="_x0000_i1029" DrawAspect="Content" ObjectID="_1294231399" r:id="rId17"/>
        </w:object>
      </w:r>
    </w:p>
    <w:p w14:paraId="1AD392A6" w14:textId="77777777" w:rsidR="00E64EF3" w:rsidRDefault="00E64EF3">
      <w:pPr>
        <w:tabs>
          <w:tab w:val="left" w:pos="2250"/>
          <w:tab w:val="left" w:pos="5220"/>
          <w:tab w:val="left" w:pos="7110"/>
        </w:tabs>
        <w:spacing w:before="120" w:line="240" w:lineRule="atLeast"/>
        <w:ind w:left="360"/>
      </w:pPr>
      <w:r>
        <w:t>Centrifugal “force”:</w:t>
      </w:r>
      <w:r>
        <w:tab/>
      </w:r>
      <w:r w:rsidR="00C54F03">
        <w:rPr>
          <w:position w:val="-14"/>
        </w:rPr>
        <w:object w:dxaOrig="2260" w:dyaOrig="380" w14:anchorId="0F59367D">
          <v:shape id="_x0000_i1030" type="#_x0000_t75" style="width:112.8pt;height:19.2pt" o:ole="" fillcolor="window">
            <v:imagedata r:id="rId18" o:title=""/>
          </v:shape>
          <o:OLEObject Type="Embed" ProgID="Equation.3" ShapeID="_x0000_i1030" DrawAspect="Content" ObjectID="_1294231400" r:id="rId19"/>
        </w:object>
      </w:r>
      <w:r>
        <w:tab/>
        <w:t>Transverse “force”:</w:t>
      </w:r>
      <w:r>
        <w:tab/>
      </w:r>
      <w:r w:rsidR="00C54F03">
        <w:rPr>
          <w:position w:val="-10"/>
        </w:rPr>
        <w:object w:dxaOrig="1740" w:dyaOrig="340" w14:anchorId="6C8C23BD">
          <v:shape id="_x0000_i1031" type="#_x0000_t75" style="width:87.2pt;height:16.8pt" o:ole="" fillcolor="window">
            <v:imagedata r:id="rId20" o:title=""/>
          </v:shape>
          <o:OLEObject Type="Embed" ProgID="Equation.3" ShapeID="_x0000_i1031" DrawAspect="Content" ObjectID="_1294231401" r:id="rId21"/>
        </w:object>
      </w:r>
    </w:p>
    <w:p w14:paraId="41AD9D55" w14:textId="77777777" w:rsidR="00E64EF3" w:rsidRDefault="00E64EF3">
      <w:pPr>
        <w:jc w:val="center"/>
      </w:pPr>
    </w:p>
    <w:p w14:paraId="3C79941B" w14:textId="77777777" w:rsidR="00D9297F" w:rsidRDefault="00D9297F" w:rsidP="00D9297F">
      <w:pPr>
        <w:pStyle w:val="text2"/>
        <w:spacing w:line="240" w:lineRule="atLeast"/>
      </w:pPr>
      <w:r>
        <w:t>As you work through this tutorial, ignore the effect of the Earth’s rotation unless otherwise specified.</w:t>
      </w:r>
    </w:p>
    <w:p w14:paraId="1F339B90" w14:textId="77777777" w:rsidR="00E64EF3" w:rsidRPr="004A7B86" w:rsidRDefault="00372259">
      <w:pPr>
        <w:rPr>
          <w:b/>
        </w:rPr>
      </w:pPr>
      <w:r>
        <w:rPr>
          <w:noProof/>
        </w:rPr>
        <w:pict w14:anchorId="574401B2">
          <v:shape id="_x0000_s1261" type="#_x0000_t75" style="position:absolute;margin-left:279.5pt;margin-top:4.7pt;width:176.2pt;height:125.25pt;z-index:251657728;mso-wrap-distance-left:14.4pt" fillcolor="window">
            <v:imagedata r:id="rId22" o:title=""/>
            <w10:wrap type="square"/>
          </v:shape>
          <o:OLEObject Type="Embed" ProgID="Word.Picture.8" ShapeID="_x0000_s1261" DrawAspect="Content" ObjectID="_1294231406" r:id="rId23"/>
        </w:pict>
      </w:r>
    </w:p>
    <w:p w14:paraId="19E3AF4B" w14:textId="77777777" w:rsidR="00E64EF3" w:rsidRDefault="00E64EF3" w:rsidP="005A1DEF">
      <w:pPr>
        <w:pStyle w:val="Heading2"/>
        <w:ind w:left="446" w:hanging="446"/>
      </w:pPr>
      <w:r>
        <w:t>Pendulum observed in a rotating frame</w:t>
      </w:r>
    </w:p>
    <w:p w14:paraId="4EC88AC4" w14:textId="77777777" w:rsidR="002D0E4D" w:rsidRDefault="00707B12">
      <w:pPr>
        <w:pStyle w:val="text2"/>
      </w:pPr>
      <w:r>
        <w:t>A</w:t>
      </w:r>
      <w:r w:rsidR="0096352B">
        <w:t xml:space="preserve"> tall</w:t>
      </w:r>
      <w:r>
        <w:t xml:space="preserve"> </w:t>
      </w:r>
      <w:r w:rsidR="00CB1674">
        <w:t>simple pendulum</w:t>
      </w:r>
      <w:r w:rsidR="002A2DEE">
        <w:t xml:space="preserve"> </w:t>
      </w:r>
      <w:r w:rsidR="00CB1674">
        <w:t xml:space="preserve">oscillates back and forth in a vertical plane.  </w:t>
      </w:r>
      <w:r w:rsidR="00E64EF3">
        <w:rPr>
          <w:noProof/>
        </w:rPr>
        <w:t>Imagine</w:t>
      </w:r>
      <w:r w:rsidR="00E64EF3">
        <w:t xml:space="preserve"> observing the pendulum while </w:t>
      </w:r>
      <w:r w:rsidR="00084F6A">
        <w:t xml:space="preserve">standing </w:t>
      </w:r>
      <w:r w:rsidR="003303C7">
        <w:t xml:space="preserve">underneath it </w:t>
      </w:r>
      <w:r w:rsidR="00084F6A">
        <w:t>on</w:t>
      </w:r>
      <w:r w:rsidR="00E64EF3">
        <w:t xml:space="preserve"> a large </w:t>
      </w:r>
      <w:r w:rsidR="003303C7">
        <w:t>rotating platform</w:t>
      </w:r>
      <w:r w:rsidR="00E64EF3">
        <w:t xml:space="preserve">.  </w:t>
      </w:r>
      <w:r w:rsidR="004752FE">
        <w:t xml:space="preserve">The </w:t>
      </w:r>
      <w:r w:rsidR="00084F6A">
        <w:t xml:space="preserve">pendulum is suspended from a point </w:t>
      </w:r>
      <w:r w:rsidR="004752FE">
        <w:t xml:space="preserve">directly above the </w:t>
      </w:r>
      <w:r w:rsidR="0083684F">
        <w:t xml:space="preserve">rotation </w:t>
      </w:r>
      <w:r w:rsidR="008174B0">
        <w:t>axis</w:t>
      </w:r>
      <w:r w:rsidR="004752FE">
        <w:t xml:space="preserve"> of the p</w:t>
      </w:r>
      <w:r w:rsidR="00610769">
        <w:t>latform</w:t>
      </w:r>
      <w:r w:rsidR="004752FE">
        <w:t>.</w:t>
      </w:r>
      <w:r w:rsidR="00F02E93">
        <w:t xml:space="preserve">  (The apparatus sho</w:t>
      </w:r>
      <w:r w:rsidR="00BE19EF">
        <w:t xml:space="preserve">wn at right may help </w:t>
      </w:r>
      <w:r w:rsidR="00B5655A">
        <w:t>you visualize</w:t>
      </w:r>
      <w:r w:rsidR="00245DC0">
        <w:t xml:space="preserve"> this situation</w:t>
      </w:r>
      <w:r w:rsidR="00BE19EF">
        <w:t>.)</w:t>
      </w:r>
      <w:r w:rsidR="004752FE">
        <w:t xml:space="preserve">  </w:t>
      </w:r>
    </w:p>
    <w:p w14:paraId="7E8055B8" w14:textId="77777777" w:rsidR="00E64EF3" w:rsidRDefault="00CD5C57">
      <w:pPr>
        <w:pStyle w:val="text2"/>
      </w:pPr>
      <w:r>
        <w:t>S</w:t>
      </w:r>
      <w:r w:rsidR="002D0E4D">
        <w:t>uppose that, a</w:t>
      </w:r>
      <w:r w:rsidR="00FE5966">
        <w:t>s viewed from above, t</w:t>
      </w:r>
      <w:r w:rsidR="00E64EF3">
        <w:t xml:space="preserve">he platform </w:t>
      </w:r>
      <w:r w:rsidR="002D0E4D">
        <w:t xml:space="preserve">were to rotate </w:t>
      </w:r>
      <w:r w:rsidR="00E64EF3" w:rsidRPr="006B1AEF">
        <w:rPr>
          <w:u w:val="single"/>
        </w:rPr>
        <w:t>counter-clockwise</w:t>
      </w:r>
      <w:r w:rsidR="00FE5966" w:rsidRPr="006B1AEF">
        <w:t xml:space="preserve"> </w:t>
      </w:r>
      <w:r w:rsidR="00FE5966">
        <w:t>at a constant rate</w:t>
      </w:r>
      <w:r w:rsidR="00180AC4">
        <w:t>.</w:t>
      </w:r>
      <w:r w:rsidR="002D0E4D">
        <w:t xml:space="preserve">  Also, assume that the </w:t>
      </w:r>
      <w:r w:rsidR="00117114">
        <w:t xml:space="preserve">pendulum </w:t>
      </w:r>
      <w:r w:rsidR="00A93345">
        <w:t>swings back and forth</w:t>
      </w:r>
      <w:r w:rsidR="00117114">
        <w:t xml:space="preserve"> </w:t>
      </w:r>
      <w:r w:rsidR="00117114" w:rsidRPr="00EC4420">
        <w:rPr>
          <w:u w:val="single"/>
        </w:rPr>
        <w:t>many times</w:t>
      </w:r>
      <w:r w:rsidR="00117114">
        <w:t xml:space="preserve"> during one complete rotation of the platform</w:t>
      </w:r>
      <w:r w:rsidR="002D0E4D">
        <w:t xml:space="preserve">. </w:t>
      </w:r>
    </w:p>
    <w:p w14:paraId="1C656FDA" w14:textId="77777777" w:rsidR="00996259" w:rsidRDefault="002065D7" w:rsidP="00996259">
      <w:pPr>
        <w:pStyle w:val="Heading3"/>
      </w:pPr>
      <w:r>
        <w:t>In answering the following questions, i</w:t>
      </w:r>
      <w:r w:rsidR="00866E8C">
        <w:t xml:space="preserve">magine </w:t>
      </w:r>
      <w:r>
        <w:t>that you</w:t>
      </w:r>
      <w:r w:rsidR="00866E8C">
        <w:t xml:space="preserve"> are an observer at rest with respect to the </w:t>
      </w:r>
      <w:r>
        <w:t>platform</w:t>
      </w:r>
      <w:r w:rsidR="00996259">
        <w:t xml:space="preserve">.  </w:t>
      </w:r>
    </w:p>
    <w:p w14:paraId="7A80C958" w14:textId="77777777" w:rsidR="00996259" w:rsidRDefault="00996259" w:rsidP="00996259">
      <w:pPr>
        <w:pStyle w:val="Heading4"/>
      </w:pPr>
      <w:r>
        <w:t xml:space="preserve">Describe in words how the plane of oscillation of the pendulum would gradually change orientation (or </w:t>
      </w:r>
      <w:proofErr w:type="spellStart"/>
      <w:r>
        <w:rPr>
          <w:i/>
        </w:rPr>
        <w:t>precess</w:t>
      </w:r>
      <w:proofErr w:type="spellEnd"/>
      <w:r>
        <w:t xml:space="preserve">) </w:t>
      </w:r>
      <w:r w:rsidR="00866E8C">
        <w:t>as observed in the</w:t>
      </w:r>
      <w:r>
        <w:t xml:space="preserve"> platform</w:t>
      </w:r>
      <w:r w:rsidR="00866E8C">
        <w:t xml:space="preserve"> frame</w:t>
      </w:r>
      <w:r>
        <w:t xml:space="preserve">.  </w:t>
      </w:r>
    </w:p>
    <w:p w14:paraId="39B93C4A" w14:textId="77777777" w:rsidR="00FD2D43" w:rsidRDefault="00FD2D43" w:rsidP="00FD2D43"/>
    <w:p w14:paraId="124ABE86" w14:textId="77777777" w:rsidR="0081675B" w:rsidRDefault="0081675B" w:rsidP="0081675B">
      <w:pPr>
        <w:pStyle w:val="bullet3"/>
      </w:pPr>
    </w:p>
    <w:p w14:paraId="587BD3C6" w14:textId="77777777" w:rsidR="006537D6" w:rsidRDefault="006537D6" w:rsidP="00FD2D43"/>
    <w:p w14:paraId="21783C81" w14:textId="77777777" w:rsidR="0081675B" w:rsidRDefault="0081675B" w:rsidP="00996259">
      <w:pPr>
        <w:pStyle w:val="text4"/>
      </w:pPr>
      <w:r>
        <w:t xml:space="preserve">How would your answer be different if the platform were rotating </w:t>
      </w:r>
      <w:r w:rsidRPr="00C64EF0">
        <w:rPr>
          <w:i/>
        </w:rPr>
        <w:t>clockwise</w:t>
      </w:r>
      <w:r>
        <w:t xml:space="preserve"> (rather than counter-clockwise) rela</w:t>
      </w:r>
      <w:r w:rsidR="00B5655A">
        <w:t xml:space="preserve">tive to the lab frame?  </w:t>
      </w:r>
    </w:p>
    <w:p w14:paraId="1CB5F815" w14:textId="77777777" w:rsidR="002065D7" w:rsidRDefault="002065D7" w:rsidP="002065D7"/>
    <w:p w14:paraId="0BFB0198" w14:textId="77777777" w:rsidR="002065D7" w:rsidRDefault="002065D7" w:rsidP="002065D7">
      <w:pPr>
        <w:pStyle w:val="bullet3"/>
      </w:pPr>
    </w:p>
    <w:p w14:paraId="3778CE08" w14:textId="77777777" w:rsidR="002065D7" w:rsidRDefault="002065D7" w:rsidP="002065D7">
      <w:pPr>
        <w:pStyle w:val="bullet3"/>
      </w:pPr>
    </w:p>
    <w:p w14:paraId="3084CA05" w14:textId="77777777" w:rsidR="002065D7" w:rsidRDefault="002065D7" w:rsidP="002065D7"/>
    <w:p w14:paraId="7146F5BC" w14:textId="77777777" w:rsidR="00996259" w:rsidRDefault="00996259" w:rsidP="00996259">
      <w:pPr>
        <w:pStyle w:val="Heading4"/>
      </w:pPr>
      <w:r>
        <w:rPr>
          <w:noProof/>
        </w:rPr>
        <w:t xml:space="preserve">When viewing the pendulum bob in the platform frame, </w:t>
      </w:r>
      <w:r>
        <w:t xml:space="preserve">describe </w:t>
      </w:r>
      <w:r w:rsidR="008B72AA">
        <w:t>how</w:t>
      </w:r>
      <w:r>
        <w:t xml:space="preserve"> the pendulum bob appears to be deflected with each swing.  (That is, does the pendulum bob “turn left,” “turn right,” or does it “turn” both ways?)  </w:t>
      </w:r>
    </w:p>
    <w:p w14:paraId="4A4E17EB" w14:textId="77777777" w:rsidR="006537D6" w:rsidRDefault="006537D6" w:rsidP="00FD2D43"/>
    <w:p w14:paraId="30F87E7E" w14:textId="77777777" w:rsidR="0081675B" w:rsidRDefault="0081675B" w:rsidP="00FD2D43"/>
    <w:p w14:paraId="481985BC" w14:textId="77777777" w:rsidR="006537D6" w:rsidRDefault="006537D6" w:rsidP="00FD2D43"/>
    <w:p w14:paraId="162C4E99" w14:textId="77777777" w:rsidR="0081675B" w:rsidRDefault="0081675B" w:rsidP="00996259">
      <w:pPr>
        <w:pStyle w:val="Heading4"/>
      </w:pPr>
      <w:r>
        <w:t>How does the period of precession of the pendulum (</w:t>
      </w:r>
      <w:r w:rsidRPr="00821FFA">
        <w:rPr>
          <w:u w:val="single"/>
        </w:rPr>
        <w:t>not</w:t>
      </w:r>
      <w:r>
        <w:t xml:space="preserve"> the period of </w:t>
      </w:r>
      <w:r w:rsidRPr="00821FFA">
        <w:rPr>
          <w:u w:val="single"/>
        </w:rPr>
        <w:t>oscillation</w:t>
      </w:r>
      <w:r>
        <w:t xml:space="preserve">!) compare to the period of rotation of the platform (as observed in the lab frame)?   </w:t>
      </w:r>
    </w:p>
    <w:p w14:paraId="3CCFFA21" w14:textId="77777777" w:rsidR="006A1575" w:rsidRDefault="006A1575" w:rsidP="002A7180">
      <w:pPr>
        <w:pStyle w:val="bullet3"/>
      </w:pPr>
    </w:p>
    <w:p w14:paraId="11BBA6D2" w14:textId="77777777" w:rsidR="00B57CDA" w:rsidRDefault="00372259" w:rsidP="00092D21">
      <w:pPr>
        <w:pStyle w:val="Heading3"/>
        <w:pageBreakBefore/>
      </w:pPr>
      <w:r>
        <w:rPr>
          <w:noProof/>
        </w:rPr>
        <w:lastRenderedPageBreak/>
        <w:pict w14:anchorId="6701E334">
          <v:shape id="_x0000_s1263" type="#_x0000_t75" style="position:absolute;left:0;text-align:left;margin-left:321pt;margin-top:.05pt;width:151.2pt;height:151.2pt;z-index:251658752" fillcolor="window">
            <v:imagedata r:id="rId24" o:title=""/>
            <w10:wrap type="square"/>
          </v:shape>
          <o:OLEObject Type="Embed" ProgID="Word.Picture.8" ShapeID="_x0000_s1263" DrawAspect="Content" ObjectID="_1294231407" r:id="rId25"/>
        </w:pict>
      </w:r>
      <w:r w:rsidR="00B850FF">
        <w:rPr>
          <w:noProof/>
        </w:rPr>
        <w:t>The observed</w:t>
      </w:r>
      <w:r w:rsidR="00651906">
        <w:t xml:space="preserve"> </w:t>
      </w:r>
      <w:r w:rsidR="00896180">
        <w:t>deflection</w:t>
      </w:r>
      <w:r w:rsidR="00651906">
        <w:t xml:space="preserve"> of the pendulum </w:t>
      </w:r>
      <w:r w:rsidR="00B850FF">
        <w:t xml:space="preserve">in the platform frame </w:t>
      </w:r>
      <w:r w:rsidR="00DE60FC">
        <w:t xml:space="preserve">can be </w:t>
      </w:r>
      <w:r w:rsidR="00651906">
        <w:t>explained</w:t>
      </w:r>
      <w:r w:rsidR="00DE60FC">
        <w:t xml:space="preserve"> </w:t>
      </w:r>
      <w:r w:rsidR="00651906">
        <w:t xml:space="preserve">by </w:t>
      </w:r>
      <w:r w:rsidR="00896180">
        <w:t>one of the four fictitious “forces” in that frame.  Which fictitious “force” is it?</w:t>
      </w:r>
    </w:p>
    <w:p w14:paraId="66FB902B" w14:textId="77777777" w:rsidR="00FD4E0B" w:rsidRDefault="00FD4E0B" w:rsidP="00FD4E0B"/>
    <w:p w14:paraId="5BD69F35" w14:textId="77777777" w:rsidR="00FD4E0B" w:rsidRPr="00FD4E0B" w:rsidRDefault="00FD4E0B" w:rsidP="00FD4E0B"/>
    <w:p w14:paraId="53A68912" w14:textId="77777777" w:rsidR="00EC4EB8" w:rsidRDefault="00896180" w:rsidP="00153ACB">
      <w:pPr>
        <w:pStyle w:val="text4"/>
      </w:pPr>
      <w:r>
        <w:t xml:space="preserve">Explain your reasoning </w:t>
      </w:r>
      <w:r w:rsidR="00651906">
        <w:t xml:space="preserve">in words </w:t>
      </w:r>
      <w:r w:rsidR="00651906" w:rsidRPr="00EC4EB8">
        <w:rPr>
          <w:u w:val="single"/>
        </w:rPr>
        <w:t>and</w:t>
      </w:r>
      <w:r w:rsidR="00651906">
        <w:t xml:space="preserve"> diagrams</w:t>
      </w:r>
      <w:r>
        <w:t xml:space="preserve">, and in your explanation account for the way in which the pendulum bob would be </w:t>
      </w:r>
      <w:r w:rsidR="00EC4EB8">
        <w:t>deflected if it w</w:t>
      </w:r>
      <w:r w:rsidR="00A14213">
        <w:t xml:space="preserve">ere to pass through </w:t>
      </w:r>
      <w:r w:rsidR="0094369B">
        <w:t>the</w:t>
      </w:r>
      <w:r w:rsidR="00A14213">
        <w:t xml:space="preserve"> equilibrium position</w:t>
      </w:r>
      <w:r w:rsidR="00EC4EB8">
        <w:t>:</w:t>
      </w:r>
    </w:p>
    <w:p w14:paraId="36E5690E" w14:textId="77777777" w:rsidR="00EC4EB8" w:rsidRDefault="00EC4EB8" w:rsidP="00153ACB">
      <w:pPr>
        <w:pStyle w:val="bullet3"/>
      </w:pPr>
      <w:r>
        <w:sym w:font="Symbol" w:char="F0B7"/>
      </w:r>
      <w:r>
        <w:tab/>
      </w:r>
      <w:proofErr w:type="gramStart"/>
      <w:r w:rsidR="00A14213">
        <w:t>moving</w:t>
      </w:r>
      <w:proofErr w:type="gramEnd"/>
      <w:r w:rsidR="00A14213">
        <w:t xml:space="preserve"> </w:t>
      </w:r>
      <w:r>
        <w:t xml:space="preserve">in the </w:t>
      </w:r>
      <w:r w:rsidR="00C54F03" w:rsidRPr="00E93AE8">
        <w:rPr>
          <w:position w:val="-6"/>
        </w:rPr>
        <w:object w:dxaOrig="300" w:dyaOrig="320" w14:anchorId="4E761E0D">
          <v:shape id="_x0000_i1034" type="#_x0000_t75" style="width:15.2pt;height:16pt" o:ole="" fillcolor="window">
            <v:imagedata r:id="rId26" o:title=""/>
          </v:shape>
          <o:OLEObject Type="Embed" ProgID="Equation.3" ShapeID="_x0000_i1034" DrawAspect="Content" ObjectID="_1294231402" r:id="rId27"/>
        </w:object>
      </w:r>
      <w:r w:rsidR="00E93AE8">
        <w:t xml:space="preserve"> </w:t>
      </w:r>
      <w:r>
        <w:t>direction</w:t>
      </w:r>
    </w:p>
    <w:p w14:paraId="19FC1F0C" w14:textId="77777777" w:rsidR="00EC4EB8" w:rsidRDefault="00EC4EB8" w:rsidP="00EC4EB8">
      <w:pPr>
        <w:pStyle w:val="bullet2"/>
      </w:pPr>
    </w:p>
    <w:p w14:paraId="783FC47B" w14:textId="77777777" w:rsidR="00EC4EB8" w:rsidRDefault="00EC4EB8" w:rsidP="00353C87">
      <w:pPr>
        <w:pStyle w:val="bullet2"/>
        <w:ind w:left="0" w:firstLine="0"/>
      </w:pPr>
    </w:p>
    <w:p w14:paraId="41619A92" w14:textId="77777777" w:rsidR="00EC4EB8" w:rsidRDefault="00EC4EB8" w:rsidP="00EC4EB8">
      <w:pPr>
        <w:pStyle w:val="bullet2"/>
      </w:pPr>
    </w:p>
    <w:p w14:paraId="58739E7E" w14:textId="77777777" w:rsidR="00EC4EB8" w:rsidRDefault="00EC4EB8" w:rsidP="00EC4EB8">
      <w:pPr>
        <w:pStyle w:val="bullet2"/>
      </w:pPr>
    </w:p>
    <w:p w14:paraId="66941E3D" w14:textId="77777777" w:rsidR="00EC4EB8" w:rsidRDefault="00EC4EB8" w:rsidP="00153ACB">
      <w:pPr>
        <w:pStyle w:val="bullet3"/>
      </w:pPr>
      <w:r>
        <w:sym w:font="Symbol" w:char="F0B7"/>
      </w:r>
      <w:r>
        <w:tab/>
      </w:r>
      <w:proofErr w:type="gramStart"/>
      <w:r w:rsidR="00A14213">
        <w:t>moving</w:t>
      </w:r>
      <w:proofErr w:type="gramEnd"/>
      <w:r w:rsidR="00A14213">
        <w:t xml:space="preserve"> </w:t>
      </w:r>
      <w:r>
        <w:t xml:space="preserve">in the </w:t>
      </w:r>
      <w:r w:rsidR="00C54F03" w:rsidRPr="00E93AE8">
        <w:rPr>
          <w:position w:val="-10"/>
        </w:rPr>
        <w:object w:dxaOrig="340" w:dyaOrig="360" w14:anchorId="246BC299">
          <v:shape id="_x0000_i1035" type="#_x0000_t75" style="width:16.8pt;height:18.4pt" o:ole="" fillcolor="window">
            <v:imagedata r:id="rId28" o:title=""/>
          </v:shape>
          <o:OLEObject Type="Embed" ProgID="Equation.3" ShapeID="_x0000_i1035" DrawAspect="Content" ObjectID="_1294231403" r:id="rId29"/>
        </w:object>
      </w:r>
      <w:r>
        <w:t xml:space="preserve"> direction</w:t>
      </w:r>
    </w:p>
    <w:p w14:paraId="5B58FB86" w14:textId="77777777" w:rsidR="00040D02" w:rsidRDefault="00040D02" w:rsidP="00040D02"/>
    <w:p w14:paraId="7FB63D0F" w14:textId="77777777" w:rsidR="00073D26" w:rsidRDefault="00073D26" w:rsidP="00040D02"/>
    <w:p w14:paraId="0D51728C" w14:textId="77777777" w:rsidR="00573320" w:rsidRDefault="00573320" w:rsidP="007A5BA6"/>
    <w:p w14:paraId="08A40F59" w14:textId="77777777" w:rsidR="004B358A" w:rsidRDefault="004B358A" w:rsidP="007A5BA6"/>
    <w:p w14:paraId="18ED7C70" w14:textId="77777777" w:rsidR="000A6AD8" w:rsidRDefault="000A6AD8" w:rsidP="007A5BA6"/>
    <w:p w14:paraId="69CB8384" w14:textId="77777777" w:rsidR="00110A0D" w:rsidRDefault="00110A0D" w:rsidP="00110A0D">
      <w:pPr>
        <w:pStyle w:val="text2"/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your results with an instructor before continuing.  </w:t>
      </w:r>
    </w:p>
    <w:p w14:paraId="3F814CF3" w14:textId="77777777" w:rsidR="00EE39E1" w:rsidRDefault="00EE39E1"/>
    <w:p w14:paraId="5E71D2A1" w14:textId="77777777" w:rsidR="00E64EF3" w:rsidRDefault="00E64EF3" w:rsidP="00110A0D">
      <w:pPr>
        <w:pStyle w:val="Heading2"/>
        <w:ind w:left="446" w:hanging="446"/>
      </w:pPr>
      <w:r>
        <w:t xml:space="preserve">Pendulum </w:t>
      </w:r>
      <w:r w:rsidR="00B23B94">
        <w:t xml:space="preserve">observed </w:t>
      </w:r>
      <w:r>
        <w:t>on a rotating Earth</w:t>
      </w:r>
    </w:p>
    <w:p w14:paraId="4FAA47D9" w14:textId="77777777" w:rsidR="002A023E" w:rsidRDefault="00E64EF3">
      <w:pPr>
        <w:pStyle w:val="text2"/>
      </w:pPr>
      <w:r>
        <w:t xml:space="preserve">We will now consider the effect of the rotational motion of the Earth on a simple pendulum.  The diagrams </w:t>
      </w:r>
      <w:r w:rsidR="004D7730">
        <w:t xml:space="preserve">below </w:t>
      </w:r>
      <w:r>
        <w:t xml:space="preserve">illustrate a coordinate system whose origin remains fixed at </w:t>
      </w:r>
      <w:r w:rsidR="00E27B35">
        <w:t xml:space="preserve">latitude </w:t>
      </w:r>
      <w:r w:rsidR="00E27B35">
        <w:rPr>
          <w:rFonts w:ascii="Symbol" w:hAnsi="Symbol"/>
          <w:i/>
        </w:rPr>
        <w:t></w:t>
      </w:r>
      <w:r w:rsidR="00E27B35">
        <w:t xml:space="preserve"> </w:t>
      </w:r>
      <w:r>
        <w:t xml:space="preserve">and </w:t>
      </w:r>
      <w:r w:rsidR="0019531E">
        <w:t xml:space="preserve">whose axes </w:t>
      </w:r>
      <w:r w:rsidR="00616B9E">
        <w:t xml:space="preserve">coincide </w:t>
      </w:r>
      <w:r w:rsidR="0019531E">
        <w:t xml:space="preserve">with </w:t>
      </w:r>
      <w:r>
        <w:t>local vertical (</w:t>
      </w:r>
      <w:r>
        <w:rPr>
          <w:i/>
        </w:rPr>
        <w:t>i.e.,</w:t>
      </w:r>
      <w:r>
        <w:t xml:space="preserve"> pointing opposite the local acceleration due to gravity), north, and east.  </w:t>
      </w:r>
    </w:p>
    <w:p w14:paraId="5293361C" w14:textId="77777777" w:rsidR="00E64EF3" w:rsidRDefault="00372259">
      <w:pPr>
        <w:pStyle w:val="text2"/>
      </w:pPr>
      <w:r>
        <w:rPr>
          <w:noProof/>
        </w:rPr>
        <w:pict w14:anchorId="5515344F">
          <v:shape id="_x0000_s1065" type="#_x0000_t75" style="position:absolute;margin-left:136.75pt;margin-top:5.55pt;width:327.55pt;height:166.65pt;z-index:251656704" fillcolor="window">
            <v:imagedata r:id="rId30" o:title=""/>
            <w10:wrap type="square"/>
          </v:shape>
          <o:OLEObject Type="Embed" ProgID="Word.Picture.8" ShapeID="_x0000_s1065" DrawAspect="Content" ObjectID="_1294231408" r:id="rId31"/>
        </w:pict>
      </w:r>
      <w:r w:rsidR="00E64EF3">
        <w:t>(</w:t>
      </w:r>
      <w:r w:rsidR="00E64EF3">
        <w:rPr>
          <w:i/>
        </w:rPr>
        <w:t>Note:</w:t>
      </w:r>
      <w:r w:rsidR="00E64EF3">
        <w:t xml:space="preserve"> Despite the fact that the Earth is not exactly spherical in shape, we will approximate the latitude </w:t>
      </w:r>
      <w:r w:rsidR="00E64EF3">
        <w:rPr>
          <w:rFonts w:ascii="Symbol" w:hAnsi="Symbol"/>
          <w:i/>
        </w:rPr>
        <w:t></w:t>
      </w:r>
      <w:r w:rsidR="00E64EF3">
        <w:t xml:space="preserve"> as being measured from the exact center of the Earth.)</w:t>
      </w:r>
    </w:p>
    <w:p w14:paraId="748FA7AF" w14:textId="77777777" w:rsidR="007F4DB4" w:rsidRDefault="007F4DB4" w:rsidP="007F4DB4"/>
    <w:p w14:paraId="4620EAC5" w14:textId="77777777" w:rsidR="007F4DB4" w:rsidRDefault="007F4DB4" w:rsidP="007F4DB4"/>
    <w:p w14:paraId="77DB6DB1" w14:textId="77777777" w:rsidR="009A1B0C" w:rsidRDefault="009A1B0C" w:rsidP="00985195">
      <w:pPr>
        <w:pStyle w:val="Heading3"/>
      </w:pPr>
      <w:r>
        <w:t xml:space="preserve">Consider </w:t>
      </w:r>
      <w:r w:rsidR="00B00D54">
        <w:t>first the</w:t>
      </w:r>
      <w:r>
        <w:t xml:space="preserve"> case in which </w:t>
      </w:r>
      <w:r w:rsidR="00A117C8">
        <w:t xml:space="preserve">the </w:t>
      </w:r>
      <w:r w:rsidR="00A33904">
        <w:t xml:space="preserve">pendulum oscillates </w:t>
      </w:r>
      <w:r w:rsidR="002235AC">
        <w:t xml:space="preserve">(with small amplitude oscillations) </w:t>
      </w:r>
      <w:r w:rsidR="005601A6">
        <w:t>directly above the North P</w:t>
      </w:r>
      <w:r w:rsidR="007A6020">
        <w:t>ole (</w:t>
      </w:r>
      <w:r w:rsidR="0018031E" w:rsidRPr="0018031E">
        <w:rPr>
          <w:i/>
        </w:rPr>
        <w:t>i.e.,</w:t>
      </w:r>
      <w:r w:rsidR="0018031E">
        <w:t xml:space="preserve"> </w:t>
      </w:r>
      <w:r w:rsidR="0018031E" w:rsidRPr="0018031E">
        <w:rPr>
          <w:rFonts w:ascii="Symbol" w:hAnsi="Symbol"/>
          <w:i/>
        </w:rPr>
        <w:t></w:t>
      </w:r>
      <w:r w:rsidR="0018031E">
        <w:t> = </w:t>
      </w:r>
      <w:r>
        <w:t>90</w:t>
      </w:r>
      <w:r>
        <w:sym w:font="Symbol" w:char="F0B0"/>
      </w:r>
      <w:r w:rsidR="0018031E">
        <w:t>)</w:t>
      </w:r>
      <w:r>
        <w:t>.</w:t>
      </w:r>
    </w:p>
    <w:p w14:paraId="380C0F3F" w14:textId="77777777" w:rsidR="009A1B0C" w:rsidRDefault="009A1B0C" w:rsidP="00E814D4">
      <w:pPr>
        <w:pStyle w:val="Heading4"/>
        <w:keepNext w:val="0"/>
      </w:pPr>
      <w:r>
        <w:t xml:space="preserve">With your partners, </w:t>
      </w:r>
      <w:r w:rsidR="005F6911">
        <w:t xml:space="preserve">extend your </w:t>
      </w:r>
      <w:r w:rsidR="002E77D7">
        <w:t xml:space="preserve">reasoning </w:t>
      </w:r>
      <w:r w:rsidR="005F6911">
        <w:t xml:space="preserve">from </w:t>
      </w:r>
      <w:r w:rsidR="00E814D4">
        <w:t>section I</w:t>
      </w:r>
      <w:r>
        <w:t xml:space="preserve"> to </w:t>
      </w:r>
      <w:r w:rsidR="00372644">
        <w:t>determine whether</w:t>
      </w:r>
      <w:r w:rsidR="001C428E">
        <w:t xml:space="preserve"> the pendulum </w:t>
      </w:r>
      <w:proofErr w:type="spellStart"/>
      <w:r w:rsidR="001C428E">
        <w:t>precesses</w:t>
      </w:r>
      <w:proofErr w:type="spellEnd"/>
      <w:r w:rsidR="001C428E">
        <w:t xml:space="preserve"> </w:t>
      </w:r>
      <w:r w:rsidR="00FB5423" w:rsidRPr="001C428E">
        <w:rPr>
          <w:i/>
        </w:rPr>
        <w:t xml:space="preserve">clockwise </w:t>
      </w:r>
      <w:r w:rsidR="00FB5423">
        <w:t xml:space="preserve">or </w:t>
      </w:r>
      <w:r w:rsidR="00FB5423" w:rsidRPr="001C428E">
        <w:rPr>
          <w:i/>
        </w:rPr>
        <w:t>counter-clockwise</w:t>
      </w:r>
      <w:r>
        <w:t xml:space="preserve"> </w:t>
      </w:r>
      <w:r w:rsidR="00425A21">
        <w:t>according to an observer standing at the North Pole</w:t>
      </w:r>
      <w:r w:rsidR="00411FF6">
        <w:t xml:space="preserve">. </w:t>
      </w:r>
      <w:r>
        <w:t xml:space="preserve">    </w:t>
      </w:r>
    </w:p>
    <w:p w14:paraId="41B1A5C0" w14:textId="77777777" w:rsidR="007D179B" w:rsidRDefault="00106690" w:rsidP="003A3EFB">
      <w:pPr>
        <w:pStyle w:val="Heading4"/>
        <w:pageBreakBefore/>
      </w:pPr>
      <w:r>
        <w:lastRenderedPageBreak/>
        <w:t xml:space="preserve">Would the period of precession </w:t>
      </w:r>
      <w:r w:rsidR="00981EA1">
        <w:t xml:space="preserve">of the pendulum </w:t>
      </w:r>
      <w:r>
        <w:t xml:space="preserve">be </w:t>
      </w:r>
      <w:r w:rsidRPr="00ED1532">
        <w:rPr>
          <w:i/>
        </w:rPr>
        <w:t xml:space="preserve">longer than, shorter than, </w:t>
      </w:r>
      <w:r>
        <w:t xml:space="preserve">or </w:t>
      </w:r>
      <w:r w:rsidRPr="00ED1532">
        <w:rPr>
          <w:i/>
        </w:rPr>
        <w:t xml:space="preserve">equal to </w:t>
      </w:r>
      <w:r>
        <w:t>24</w:t>
      </w:r>
      <w:r w:rsidR="0024551A">
        <w:t> </w:t>
      </w:r>
      <w:r>
        <w:t>hours (the period of rotation of the Earth)?  Explain.</w:t>
      </w:r>
      <w:r w:rsidR="007D179B">
        <w:t xml:space="preserve">     </w:t>
      </w:r>
    </w:p>
    <w:p w14:paraId="573083A0" w14:textId="77777777" w:rsidR="009A1B0C" w:rsidRDefault="009A1B0C" w:rsidP="009A1B0C"/>
    <w:p w14:paraId="7B3678E6" w14:textId="77777777" w:rsidR="00C621CC" w:rsidRDefault="00C621CC" w:rsidP="009A1B0C"/>
    <w:p w14:paraId="73C8FF58" w14:textId="77777777" w:rsidR="00107B27" w:rsidRDefault="00107B27" w:rsidP="009A1B0C"/>
    <w:p w14:paraId="00F8D37A" w14:textId="77777777" w:rsidR="009A1B0C" w:rsidRDefault="009A1B0C" w:rsidP="009A1B0C"/>
    <w:p w14:paraId="64D59036" w14:textId="77777777" w:rsidR="00255358" w:rsidRDefault="00255358" w:rsidP="00E130D7">
      <w:pPr>
        <w:pStyle w:val="Heading3"/>
      </w:pPr>
      <w:r>
        <w:t>Now co</w:t>
      </w:r>
      <w:r w:rsidR="009B1C7E">
        <w:t xml:space="preserve">mpare the pendulum at the North Pole to another (identical) pendulum oscillating </w:t>
      </w:r>
      <w:r w:rsidR="00E130D7">
        <w:t xml:space="preserve">at a location of arbitrary </w:t>
      </w:r>
      <w:r w:rsidR="00111A94">
        <w:t>northern</w:t>
      </w:r>
      <w:r>
        <w:t xml:space="preserve"> latitude</w:t>
      </w:r>
      <w:r w:rsidR="005D174E">
        <w:t> </w:t>
      </w:r>
      <w:r w:rsidRPr="0044154C">
        <w:rPr>
          <w:rFonts w:ascii="Symbol" w:hAnsi="Symbol"/>
          <w:i/>
        </w:rPr>
        <w:t></w:t>
      </w:r>
      <w:r w:rsidR="00340ECD">
        <w:rPr>
          <w:rFonts w:ascii="Symbol" w:hAnsi="Symbol"/>
        </w:rPr>
        <w:t></w:t>
      </w:r>
      <w:r w:rsidR="00340ECD">
        <w:rPr>
          <w:rFonts w:ascii="Symbol" w:hAnsi="Symbol"/>
        </w:rPr>
        <w:t></w:t>
      </w:r>
      <w:r w:rsidR="00340ECD">
        <w:rPr>
          <w:rFonts w:ascii="Symbol" w:hAnsi="Symbol"/>
        </w:rPr>
        <w:t></w:t>
      </w:r>
      <w:r w:rsidR="005764F1">
        <w:rPr>
          <w:rFonts w:ascii="Symbol" w:hAnsi="Symbol"/>
        </w:rPr>
        <w:t></w:t>
      </w:r>
      <w:r w:rsidR="00340ECD" w:rsidRPr="0044154C">
        <w:rPr>
          <w:rFonts w:ascii="Symbol" w:hAnsi="Symbol"/>
          <w:i/>
        </w:rPr>
        <w:t></w:t>
      </w:r>
      <w:r w:rsidR="00340ECD" w:rsidRPr="00B10926">
        <w:rPr>
          <w:i/>
          <w:vertAlign w:val="subscript"/>
        </w:rPr>
        <w:t></w:t>
      </w:r>
      <w:r w:rsidR="009B1C7E" w:rsidRPr="00364373">
        <w:rPr>
          <w:i/>
        </w:rPr>
        <w:t>.</w:t>
      </w:r>
      <w:r w:rsidR="009B1C7E">
        <w:t xml:space="preserve">  </w:t>
      </w:r>
      <w:r w:rsidR="00941756">
        <w:t xml:space="preserve">This new pendulum will also </w:t>
      </w:r>
      <w:r w:rsidR="00D44A23">
        <w:t xml:space="preserve">experience </w:t>
      </w:r>
      <w:r w:rsidR="00941756">
        <w:t>precess</w:t>
      </w:r>
      <w:r w:rsidR="00D44A23">
        <w:t>ion</w:t>
      </w:r>
      <w:r w:rsidR="00941756">
        <w:t>.</w:t>
      </w:r>
    </w:p>
    <w:p w14:paraId="700A5DDA" w14:textId="77777777" w:rsidR="008F516E" w:rsidRDefault="008F516E" w:rsidP="008F516E">
      <w:pPr>
        <w:pStyle w:val="Heading4"/>
      </w:pPr>
      <w:r>
        <w:t xml:space="preserve">Would the new pendulum </w:t>
      </w:r>
      <w:proofErr w:type="spellStart"/>
      <w:r>
        <w:t>precess</w:t>
      </w:r>
      <w:proofErr w:type="spellEnd"/>
      <w:r>
        <w:t xml:space="preserve"> </w:t>
      </w:r>
      <w:r w:rsidRPr="00ED1532">
        <w:rPr>
          <w:i/>
        </w:rPr>
        <w:t>clockwise</w:t>
      </w:r>
      <w:r>
        <w:t xml:space="preserve"> or </w:t>
      </w:r>
      <w:r w:rsidRPr="00ED1532">
        <w:rPr>
          <w:i/>
        </w:rPr>
        <w:t xml:space="preserve">counter-clockwise </w:t>
      </w:r>
      <w:r>
        <w:t xml:space="preserve">(when viewed from above the point of support)?  Defend your answer by applying your knowledge of the </w:t>
      </w:r>
      <w:r w:rsidR="00444902">
        <w:t>appropriate fictitious</w:t>
      </w:r>
      <w:r>
        <w:t xml:space="preserve"> “force” to each of the following possible cases: </w:t>
      </w:r>
    </w:p>
    <w:p w14:paraId="58BF71A0" w14:textId="77777777" w:rsidR="00B92FAB" w:rsidRDefault="00B92FAB" w:rsidP="00B92FAB">
      <w:pPr>
        <w:pStyle w:val="bullet4"/>
        <w:spacing w:line="240" w:lineRule="atLeast"/>
        <w:ind w:left="907" w:hanging="187"/>
      </w:pPr>
      <w:r>
        <w:sym w:font="Symbol" w:char="F0B7"/>
      </w:r>
      <w:r>
        <w:tab/>
      </w:r>
      <w:r w:rsidR="00AE474C">
        <w:t xml:space="preserve">The pendulum is set into motion with an initial </w:t>
      </w:r>
      <w:r w:rsidR="00AE474C" w:rsidRPr="005950A9">
        <w:rPr>
          <w:u w:val="single"/>
        </w:rPr>
        <w:t>northward</w:t>
      </w:r>
      <w:r w:rsidR="00AE474C">
        <w:t xml:space="preserve"> (</w:t>
      </w:r>
      <w:r w:rsidR="00B10926" w:rsidRPr="00E93AE8">
        <w:rPr>
          <w:position w:val="-10"/>
        </w:rPr>
        <w:object w:dxaOrig="340" w:dyaOrig="360" w14:anchorId="2984948A">
          <v:shape id="_x0000_i1037" type="#_x0000_t75" style="width:16.8pt;height:18.4pt" o:ole="" fillcolor="window">
            <v:imagedata r:id="rId32" o:title=""/>
          </v:shape>
          <o:OLEObject Type="Embed" ProgID="Equation.3" ShapeID="_x0000_i1037" DrawAspect="Content" ObjectID="_1294231404" r:id="rId33"/>
        </w:object>
      </w:r>
      <w:r w:rsidR="00AE474C">
        <w:t>) velocity.</w:t>
      </w:r>
    </w:p>
    <w:p w14:paraId="4376E3A9" w14:textId="77777777" w:rsidR="00B92FAB" w:rsidRDefault="00B92FAB" w:rsidP="00B92FAB">
      <w:pPr>
        <w:pStyle w:val="bullet2"/>
      </w:pPr>
    </w:p>
    <w:p w14:paraId="4308B0BF" w14:textId="77777777" w:rsidR="002662CD" w:rsidRDefault="002662CD" w:rsidP="00B92FAB">
      <w:pPr>
        <w:pStyle w:val="bullet2"/>
      </w:pPr>
    </w:p>
    <w:p w14:paraId="3F716DDF" w14:textId="77777777" w:rsidR="009208C4" w:rsidRDefault="009208C4" w:rsidP="00B92FAB">
      <w:pPr>
        <w:pStyle w:val="bullet2"/>
      </w:pPr>
    </w:p>
    <w:p w14:paraId="7D90DFB8" w14:textId="77777777" w:rsidR="00B92FAB" w:rsidRDefault="00B92FAB" w:rsidP="00B92FAB">
      <w:pPr>
        <w:pStyle w:val="bullet2"/>
      </w:pPr>
    </w:p>
    <w:p w14:paraId="39E3A2A2" w14:textId="77777777" w:rsidR="00AE474C" w:rsidRDefault="00AE474C" w:rsidP="00AE474C">
      <w:pPr>
        <w:pStyle w:val="bullet4"/>
        <w:spacing w:line="240" w:lineRule="atLeast"/>
        <w:ind w:left="907" w:hanging="187"/>
      </w:pPr>
      <w:r>
        <w:sym w:font="Symbol" w:char="F0B7"/>
      </w:r>
      <w:r>
        <w:tab/>
        <w:t xml:space="preserve">The pendulum is set into motion with an initial </w:t>
      </w:r>
      <w:r w:rsidRPr="005950A9">
        <w:rPr>
          <w:u w:val="single"/>
        </w:rPr>
        <w:t>eastward</w:t>
      </w:r>
      <w:r>
        <w:t xml:space="preserve"> (</w:t>
      </w:r>
      <w:r w:rsidR="00B10926" w:rsidRPr="00E93AE8">
        <w:rPr>
          <w:position w:val="-6"/>
        </w:rPr>
        <w:object w:dxaOrig="300" w:dyaOrig="320" w14:anchorId="5E4343CE">
          <v:shape id="_x0000_i1038" type="#_x0000_t75" style="width:15.2pt;height:16pt" o:ole="" fillcolor="window">
            <v:imagedata r:id="rId34" o:title=""/>
          </v:shape>
          <o:OLEObject Type="Embed" ProgID="Equation.3" ShapeID="_x0000_i1038" DrawAspect="Content" ObjectID="_1294231405" r:id="rId35"/>
        </w:object>
      </w:r>
      <w:r>
        <w:t>) velocity.</w:t>
      </w:r>
    </w:p>
    <w:p w14:paraId="6CE30661" w14:textId="77777777" w:rsidR="00D00DA9" w:rsidRDefault="00D00DA9" w:rsidP="00D00DA9"/>
    <w:p w14:paraId="5C7895CC" w14:textId="77777777" w:rsidR="002662CD" w:rsidRDefault="002662CD" w:rsidP="00D00DA9"/>
    <w:p w14:paraId="191795F1" w14:textId="77777777" w:rsidR="009208C4" w:rsidRDefault="009208C4" w:rsidP="00D00DA9"/>
    <w:p w14:paraId="38E0086E" w14:textId="77777777" w:rsidR="009208C4" w:rsidRDefault="009208C4" w:rsidP="00D00DA9"/>
    <w:p w14:paraId="05B0418D" w14:textId="0CC87A0D" w:rsidR="008F516E" w:rsidRDefault="008F516E" w:rsidP="008F516E">
      <w:pPr>
        <w:pStyle w:val="Heading4"/>
        <w:keepNext w:val="0"/>
      </w:pPr>
      <w:r>
        <w:t xml:space="preserve">For each of the two cases you considered in part 1 above, show </w:t>
      </w:r>
      <w:r w:rsidR="004F6F6B">
        <w:t>that the</w:t>
      </w:r>
      <w:r>
        <w:t xml:space="preserve"> </w:t>
      </w:r>
      <w:r w:rsidRPr="00BA2AB0">
        <w:rPr>
          <w:i/>
        </w:rPr>
        <w:t xml:space="preserve">horizontal component </w:t>
      </w:r>
      <w:r>
        <w:t xml:space="preserve">of the </w:t>
      </w:r>
      <w:r w:rsidR="00444902">
        <w:t xml:space="preserve">appropriate fictitious </w:t>
      </w:r>
      <w:r>
        <w:t xml:space="preserve">“force” at latitude </w:t>
      </w:r>
      <w:r w:rsidR="005764F1">
        <w:t>+</w:t>
      </w:r>
      <w:r w:rsidR="00B10926" w:rsidRPr="0044154C">
        <w:rPr>
          <w:rFonts w:ascii="Symbol" w:hAnsi="Symbol"/>
          <w:i/>
        </w:rPr>
        <w:t></w:t>
      </w:r>
      <w:r w:rsidR="00B10926" w:rsidRPr="00B10926">
        <w:rPr>
          <w:i/>
          <w:vertAlign w:val="subscript"/>
        </w:rPr>
        <w:t></w:t>
      </w:r>
      <w:r>
        <w:t xml:space="preserve"> is never as large as it is at the North Pole.  </w:t>
      </w:r>
    </w:p>
    <w:p w14:paraId="55CF6CAD" w14:textId="77777777" w:rsidR="00B1444E" w:rsidRPr="00B1444E" w:rsidRDefault="00B1444E" w:rsidP="00B1444E">
      <w:pPr>
        <w:pStyle w:val="text4"/>
      </w:pPr>
      <w:r>
        <w:t>[</w:t>
      </w:r>
      <w:r w:rsidRPr="00B1444E">
        <w:rPr>
          <w:i/>
        </w:rPr>
        <w:t>Hint:</w:t>
      </w:r>
      <w:r>
        <w:t xml:space="preserve">  </w:t>
      </w:r>
      <w:r w:rsidR="0018021E">
        <w:t>For each case, first consider the</w:t>
      </w:r>
      <w:r>
        <w:t xml:space="preserve"> </w:t>
      </w:r>
      <w:r w:rsidRPr="00E05E89">
        <w:rPr>
          <w:i/>
        </w:rPr>
        <w:t>magnitude</w:t>
      </w:r>
      <w:r>
        <w:t xml:space="preserve"> of the </w:t>
      </w:r>
      <w:r w:rsidR="00444902">
        <w:t xml:space="preserve">appropriate </w:t>
      </w:r>
      <w:r w:rsidR="0018021E">
        <w:t xml:space="preserve">“force” itself—perhaps the force itself won’t be as large.  Then, if necessary, consider the </w:t>
      </w:r>
      <w:r w:rsidR="0018021E" w:rsidRPr="00E05E89">
        <w:rPr>
          <w:i/>
        </w:rPr>
        <w:t>horizontal</w:t>
      </w:r>
      <w:r w:rsidR="0018021E">
        <w:t xml:space="preserve"> component of that “force,”</w:t>
      </w:r>
      <w:r w:rsidR="0018021E" w:rsidRPr="00221E6C">
        <w:rPr>
          <w:i/>
        </w:rPr>
        <w:t xml:space="preserve"> i.e., </w:t>
      </w:r>
      <w:r w:rsidR="0018021E">
        <w:t xml:space="preserve">the component that </w:t>
      </w:r>
      <w:proofErr w:type="gramStart"/>
      <w:r w:rsidR="0018021E">
        <w:t>points</w:t>
      </w:r>
      <w:proofErr w:type="gramEnd"/>
      <w:r w:rsidR="0018021E">
        <w:t xml:space="preserve"> tangent to the Earth’s surface.</w:t>
      </w:r>
      <w:r w:rsidR="00826389">
        <w:t>]</w:t>
      </w:r>
      <w:r>
        <w:t xml:space="preserve"> </w:t>
      </w:r>
    </w:p>
    <w:p w14:paraId="11891A5E" w14:textId="77777777" w:rsidR="004E3399" w:rsidRDefault="004E3399" w:rsidP="004E3399"/>
    <w:p w14:paraId="53C542BE" w14:textId="77777777" w:rsidR="00366640" w:rsidRDefault="00366640" w:rsidP="004E3399"/>
    <w:p w14:paraId="519E4E83" w14:textId="77777777" w:rsidR="00B1444E" w:rsidRDefault="00B1444E" w:rsidP="004E3399"/>
    <w:p w14:paraId="4136C91D" w14:textId="77777777" w:rsidR="00B853F6" w:rsidRDefault="00B853F6" w:rsidP="004E3399"/>
    <w:p w14:paraId="6DCE28FC" w14:textId="77777777" w:rsidR="00B853F6" w:rsidRDefault="00B853F6" w:rsidP="004E3399"/>
    <w:p w14:paraId="19074861" w14:textId="77777777" w:rsidR="00B853F6" w:rsidRDefault="00B853F6" w:rsidP="004E3399"/>
    <w:p w14:paraId="47707C64" w14:textId="77777777" w:rsidR="00B853F6" w:rsidRDefault="00B853F6" w:rsidP="004E3399"/>
    <w:p w14:paraId="4160E949" w14:textId="77777777" w:rsidR="00366640" w:rsidRPr="004E3399" w:rsidRDefault="00366640" w:rsidP="004E3399"/>
    <w:p w14:paraId="3DE27102" w14:textId="0841EB17" w:rsidR="007A6020" w:rsidRDefault="00A91ABD" w:rsidP="00A91ABD">
      <w:pPr>
        <w:pStyle w:val="text4"/>
      </w:pPr>
      <w:r>
        <w:t xml:space="preserve">Your results here </w:t>
      </w:r>
      <w:r w:rsidR="00B1444E">
        <w:t xml:space="preserve">in part 2 </w:t>
      </w:r>
      <w:r w:rsidR="00EC7468">
        <w:t>lead to an important conclusion</w:t>
      </w:r>
      <w:r>
        <w:t xml:space="preserve">:  </w:t>
      </w:r>
      <w:r w:rsidR="002014D7">
        <w:t>A</w:t>
      </w:r>
      <w:r w:rsidR="007A6020">
        <w:t xml:space="preserve">t latitude </w:t>
      </w:r>
      <w:r w:rsidR="005764F1">
        <w:t>+</w:t>
      </w:r>
      <w:r w:rsidR="00372259" w:rsidRPr="0044154C">
        <w:rPr>
          <w:rFonts w:ascii="Symbol" w:hAnsi="Symbol"/>
          <w:i/>
        </w:rPr>
        <w:t></w:t>
      </w:r>
      <w:r w:rsidR="00372259" w:rsidRPr="00B10926">
        <w:rPr>
          <w:i/>
          <w:vertAlign w:val="subscript"/>
        </w:rPr>
        <w:t></w:t>
      </w:r>
      <w:bookmarkStart w:id="0" w:name="_GoBack"/>
      <w:bookmarkEnd w:id="0"/>
      <w:r w:rsidR="007A6020" w:rsidRPr="007A6020">
        <w:rPr>
          <w:i/>
        </w:rPr>
        <w:t>,</w:t>
      </w:r>
      <w:r w:rsidR="007A6020">
        <w:t xml:space="preserve"> would the plane of oscillation </w:t>
      </w:r>
      <w:proofErr w:type="spellStart"/>
      <w:r w:rsidR="007A6020">
        <w:t>precess</w:t>
      </w:r>
      <w:proofErr w:type="spellEnd"/>
      <w:r w:rsidR="007A6020">
        <w:t xml:space="preserve"> </w:t>
      </w:r>
      <w:r w:rsidR="007A6020" w:rsidRPr="00F771CE">
        <w:rPr>
          <w:i/>
        </w:rPr>
        <w:t>more quickly</w:t>
      </w:r>
      <w:r w:rsidR="00263851">
        <w:rPr>
          <w:i/>
        </w:rPr>
        <w:t xml:space="preserve"> than</w:t>
      </w:r>
      <w:r w:rsidR="007A6020" w:rsidRPr="00F771CE">
        <w:rPr>
          <w:i/>
        </w:rPr>
        <w:t>, more slowly</w:t>
      </w:r>
      <w:r w:rsidR="00263851">
        <w:rPr>
          <w:i/>
        </w:rPr>
        <w:t xml:space="preserve"> than</w:t>
      </w:r>
      <w:r w:rsidR="007A6020" w:rsidRPr="00F771CE">
        <w:rPr>
          <w:i/>
        </w:rPr>
        <w:t xml:space="preserve">, </w:t>
      </w:r>
      <w:r w:rsidR="007A6020">
        <w:t xml:space="preserve">or </w:t>
      </w:r>
      <w:r w:rsidR="007A6020" w:rsidRPr="00F771CE">
        <w:rPr>
          <w:i/>
        </w:rPr>
        <w:t xml:space="preserve">at the same rate as </w:t>
      </w:r>
      <w:r w:rsidR="00DB33B0">
        <w:t>at</w:t>
      </w:r>
      <w:r w:rsidR="007A6020">
        <w:t xml:space="preserve"> </w:t>
      </w:r>
      <w:r w:rsidR="00DB0A60">
        <w:t xml:space="preserve">the </w:t>
      </w:r>
      <w:r w:rsidR="00277AF4">
        <w:t>North P</w:t>
      </w:r>
      <w:r w:rsidR="00F771CE">
        <w:t>ole</w:t>
      </w:r>
      <w:r w:rsidR="007A6020">
        <w:t xml:space="preserve">?  </w:t>
      </w:r>
      <w:r w:rsidR="004E3399">
        <w:t>Explain.</w:t>
      </w:r>
    </w:p>
    <w:p w14:paraId="33162B40" w14:textId="77777777" w:rsidR="00D02BCF" w:rsidRDefault="00D02BCF" w:rsidP="009B0F3A">
      <w:pPr>
        <w:pStyle w:val="text3"/>
      </w:pPr>
    </w:p>
    <w:p w14:paraId="748601B3" w14:textId="77777777" w:rsidR="00F816C8" w:rsidRDefault="00F816C8" w:rsidP="000D7181"/>
    <w:p w14:paraId="53FC2CDB" w14:textId="77777777" w:rsidR="004178C9" w:rsidRDefault="004178C9" w:rsidP="000D7181"/>
    <w:p w14:paraId="0C51BF14" w14:textId="77777777" w:rsidR="004178C9" w:rsidRDefault="004178C9" w:rsidP="000D7181"/>
    <w:p w14:paraId="371C1CDC" w14:textId="77777777" w:rsidR="004178C9" w:rsidRDefault="004178C9" w:rsidP="004178C9">
      <w:pPr>
        <w:pStyle w:val="text2"/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your results with an instructor.  </w:t>
      </w:r>
    </w:p>
    <w:p w14:paraId="4C8BFF69" w14:textId="77777777" w:rsidR="004178C9" w:rsidRDefault="004178C9" w:rsidP="00573AFD">
      <w:pPr>
        <w:pStyle w:val="Text1"/>
        <w:spacing w:line="360" w:lineRule="exact"/>
        <w:rPr>
          <w:i/>
        </w:rPr>
      </w:pPr>
      <w:r>
        <w:lastRenderedPageBreak/>
        <w:tab/>
        <w:t xml:space="preserve">A simple pendulum undergoing small amplitude oscillations that is viewed in an </w:t>
      </w:r>
      <w:proofErr w:type="gramStart"/>
      <w:r>
        <w:t>Earthbound</w:t>
      </w:r>
      <w:proofErr w:type="gramEnd"/>
      <w:r>
        <w:t xml:space="preserve"> reference frame is often called a </w:t>
      </w:r>
      <w:r>
        <w:rPr>
          <w:i/>
        </w:rPr>
        <w:t>Foucault pendulum</w:t>
      </w:r>
      <w:r>
        <w:t xml:space="preserve"> or </w:t>
      </w:r>
      <w:r>
        <w:rPr>
          <w:i/>
        </w:rPr>
        <w:t>spherical pendulum.</w:t>
      </w:r>
    </w:p>
    <w:p w14:paraId="31D230AB" w14:textId="77777777" w:rsidR="004178C9" w:rsidRDefault="004178C9" w:rsidP="000D7181"/>
    <w:p w14:paraId="67A1DB92" w14:textId="27261390" w:rsidR="00811091" w:rsidRDefault="00927E6B" w:rsidP="00D517BC">
      <w:pPr>
        <w:pStyle w:val="Heading3"/>
      </w:pPr>
      <w:r>
        <w:t>Summarize and e</w:t>
      </w:r>
      <w:r w:rsidR="00D705B2">
        <w:t xml:space="preserve">xtend </w:t>
      </w:r>
      <w:r w:rsidR="004C1974">
        <w:t xml:space="preserve">your results:  </w:t>
      </w:r>
      <w:r w:rsidR="00581C10">
        <w:t xml:space="preserve">For a Foucault pendulum at each of the locations listed below, compare the </w:t>
      </w:r>
      <w:r w:rsidR="00581C10" w:rsidRPr="00581C10">
        <w:rPr>
          <w:u w:val="single"/>
        </w:rPr>
        <w:t>direction</w:t>
      </w:r>
      <w:r w:rsidR="00581C10" w:rsidRPr="007954FD">
        <w:t xml:space="preserve"> </w:t>
      </w:r>
      <w:r w:rsidR="003A2169">
        <w:t xml:space="preserve">(whether clockwise or counter-clockwise) </w:t>
      </w:r>
      <w:r w:rsidR="00581C10">
        <w:t xml:space="preserve">and </w:t>
      </w:r>
      <w:r w:rsidR="00581C10" w:rsidRPr="00581C10">
        <w:rPr>
          <w:u w:val="single"/>
        </w:rPr>
        <w:t>rate</w:t>
      </w:r>
      <w:r w:rsidR="00581C10" w:rsidRPr="007954FD">
        <w:t xml:space="preserve"> </w:t>
      </w:r>
      <w:r w:rsidR="00581C10">
        <w:t xml:space="preserve">of precession with those of a pendulum located at northern latitude </w:t>
      </w:r>
      <w:r w:rsidR="005764F1">
        <w:t>+</w:t>
      </w:r>
      <w:r w:rsidR="003D26BA" w:rsidRPr="0044154C">
        <w:rPr>
          <w:rFonts w:ascii="Symbol" w:hAnsi="Symbol"/>
          <w:i/>
        </w:rPr>
        <w:t></w:t>
      </w:r>
      <w:r w:rsidR="003D26BA" w:rsidRPr="00B10926">
        <w:rPr>
          <w:i/>
          <w:vertAlign w:val="subscript"/>
        </w:rPr>
        <w:t></w:t>
      </w:r>
      <w:r w:rsidR="00581C10" w:rsidRPr="00581C10">
        <w:rPr>
          <w:i/>
        </w:rPr>
        <w:t>.</w:t>
      </w:r>
      <w:r w:rsidR="00581C10">
        <w:t xml:space="preserve">  </w:t>
      </w:r>
      <w:r w:rsidR="00264599">
        <w:t xml:space="preserve">Discuss your reasoning with your partners. </w:t>
      </w:r>
    </w:p>
    <w:p w14:paraId="47716CDF" w14:textId="0C25DB33" w:rsidR="00811091" w:rsidRDefault="00811091" w:rsidP="00F02688">
      <w:pPr>
        <w:pStyle w:val="bullet2"/>
      </w:pPr>
      <w:r>
        <w:sym w:font="Symbol" w:char="F0B7"/>
      </w:r>
      <w:r>
        <w:tab/>
      </w:r>
      <w:proofErr w:type="gramStart"/>
      <w:r w:rsidR="00F02688">
        <w:t>at</w:t>
      </w:r>
      <w:proofErr w:type="gramEnd"/>
      <w:r w:rsidR="00F02688">
        <w:t xml:space="preserve"> a location </w:t>
      </w:r>
      <w:r w:rsidR="00FE4352">
        <w:t>slightly farther</w:t>
      </w:r>
      <w:r w:rsidR="005D6F29">
        <w:t xml:space="preserve"> </w:t>
      </w:r>
      <w:r w:rsidR="002F37BF">
        <w:t>north</w:t>
      </w:r>
      <w:r w:rsidR="005D6F29">
        <w:t xml:space="preserve"> </w:t>
      </w:r>
      <w:r w:rsidRPr="005D6F29">
        <w:rPr>
          <w:i/>
        </w:rPr>
        <w:t>(i.e.,</w:t>
      </w:r>
      <w:r>
        <w:t xml:space="preserve"> at a</w:t>
      </w:r>
      <w:r w:rsidR="00FE4352">
        <w:t xml:space="preserve"> new</w:t>
      </w:r>
      <w:r>
        <w:t xml:space="preserve"> </w:t>
      </w:r>
      <w:r w:rsidR="00351B22">
        <w:t xml:space="preserve">northern </w:t>
      </w:r>
      <w:r>
        <w:t xml:space="preserve">latitude </w:t>
      </w:r>
      <w:r w:rsidRPr="005D6F29">
        <w:rPr>
          <w:rFonts w:ascii="Symbol" w:hAnsi="Symbol"/>
          <w:i/>
        </w:rPr>
        <w:t></w:t>
      </w:r>
      <w:r w:rsidR="003164F7">
        <w:rPr>
          <w:rFonts w:ascii="Book Antiqua" w:hAnsi="Book Antiqua"/>
          <w:i/>
        </w:rPr>
        <w:t xml:space="preserve"> </w:t>
      </w:r>
      <w:r w:rsidR="002F37BF">
        <w:t>&gt;</w:t>
      </w:r>
      <w:r>
        <w:t xml:space="preserve"> </w:t>
      </w:r>
      <w:r w:rsidR="005764F1">
        <w:t>+</w:t>
      </w:r>
      <w:r w:rsidR="003D26BA" w:rsidRPr="0044154C">
        <w:rPr>
          <w:rFonts w:ascii="Symbol" w:hAnsi="Symbol"/>
          <w:i/>
        </w:rPr>
        <w:t></w:t>
      </w:r>
      <w:r w:rsidR="003D26BA" w:rsidRPr="00B10926">
        <w:rPr>
          <w:i/>
          <w:vertAlign w:val="subscript"/>
        </w:rPr>
        <w:t></w:t>
      </w:r>
      <w:r w:rsidRPr="005D6F29">
        <w:rPr>
          <w:i/>
        </w:rPr>
        <w:t>)</w:t>
      </w:r>
      <w:r w:rsidR="00F02688">
        <w:t xml:space="preserve"> </w:t>
      </w:r>
    </w:p>
    <w:p w14:paraId="656A7203" w14:textId="77777777" w:rsidR="00FE4352" w:rsidRDefault="00FE4352" w:rsidP="00FE4352">
      <w:pPr>
        <w:pStyle w:val="bullet2"/>
        <w:ind w:left="0" w:firstLine="0"/>
      </w:pPr>
    </w:p>
    <w:p w14:paraId="3FA4D679" w14:textId="77777777" w:rsidR="00FE4352" w:rsidRDefault="00FE4352" w:rsidP="00FE4352">
      <w:pPr>
        <w:pStyle w:val="bullet2"/>
      </w:pPr>
    </w:p>
    <w:p w14:paraId="31C4C3B0" w14:textId="77777777" w:rsidR="00C623D8" w:rsidRDefault="00C623D8" w:rsidP="00FE4352">
      <w:pPr>
        <w:pStyle w:val="bullet2"/>
      </w:pPr>
    </w:p>
    <w:p w14:paraId="649407B5" w14:textId="77777777" w:rsidR="0077779A" w:rsidRDefault="0077779A" w:rsidP="00FE4352">
      <w:pPr>
        <w:pStyle w:val="bullet2"/>
      </w:pPr>
    </w:p>
    <w:p w14:paraId="1DF8A39E" w14:textId="77777777" w:rsidR="00FE4352" w:rsidRDefault="00FE4352" w:rsidP="00FE4352">
      <w:pPr>
        <w:pStyle w:val="bullet2"/>
      </w:pPr>
    </w:p>
    <w:p w14:paraId="66A99759" w14:textId="77777777" w:rsidR="00FE4352" w:rsidRDefault="00FE4352" w:rsidP="00FE4352">
      <w:pPr>
        <w:pStyle w:val="bullet2"/>
      </w:pPr>
    </w:p>
    <w:p w14:paraId="13201EF5" w14:textId="77777777" w:rsidR="00900549" w:rsidRDefault="00900549" w:rsidP="00900549">
      <w:pPr>
        <w:pStyle w:val="bullet2"/>
      </w:pPr>
      <w:r>
        <w:sym w:font="Symbol" w:char="F0B7"/>
      </w:r>
      <w:r>
        <w:tab/>
      </w:r>
      <w:proofErr w:type="gramStart"/>
      <w:r>
        <w:t>at</w:t>
      </w:r>
      <w:proofErr w:type="gramEnd"/>
      <w:r>
        <w:t xml:space="preserve"> the equator</w:t>
      </w:r>
      <w:r w:rsidR="005764F1">
        <w:t xml:space="preserve"> (</w:t>
      </w:r>
      <w:r w:rsidR="005764F1" w:rsidRPr="0018031E">
        <w:rPr>
          <w:i/>
        </w:rPr>
        <w:t>i.e.,</w:t>
      </w:r>
      <w:r w:rsidR="005764F1">
        <w:t xml:space="preserve"> </w:t>
      </w:r>
      <w:r w:rsidR="005764F1" w:rsidRPr="0018031E">
        <w:rPr>
          <w:rFonts w:ascii="Symbol" w:hAnsi="Symbol"/>
          <w:i/>
        </w:rPr>
        <w:t></w:t>
      </w:r>
      <w:r w:rsidR="005764F1">
        <w:t> = 0</w:t>
      </w:r>
      <w:r w:rsidR="005764F1">
        <w:sym w:font="Symbol" w:char="F0B0"/>
      </w:r>
      <w:r w:rsidR="005764F1">
        <w:t>)</w:t>
      </w:r>
    </w:p>
    <w:p w14:paraId="52504683" w14:textId="77777777" w:rsidR="003E217D" w:rsidRDefault="003E217D" w:rsidP="003E217D">
      <w:pPr>
        <w:pStyle w:val="bullet2"/>
        <w:ind w:left="0" w:firstLine="0"/>
      </w:pPr>
    </w:p>
    <w:p w14:paraId="6CAE018E" w14:textId="77777777" w:rsidR="003E217D" w:rsidRDefault="003E217D" w:rsidP="003E217D">
      <w:pPr>
        <w:pStyle w:val="bullet2"/>
      </w:pPr>
    </w:p>
    <w:p w14:paraId="6A7E88FD" w14:textId="77777777" w:rsidR="0077779A" w:rsidRDefault="0077779A" w:rsidP="003E217D">
      <w:pPr>
        <w:pStyle w:val="bullet2"/>
      </w:pPr>
    </w:p>
    <w:p w14:paraId="135A3B0A" w14:textId="77777777" w:rsidR="003E217D" w:rsidRDefault="003E217D" w:rsidP="003E217D">
      <w:pPr>
        <w:pStyle w:val="bullet2"/>
      </w:pPr>
    </w:p>
    <w:p w14:paraId="07979C0B" w14:textId="77777777" w:rsidR="003E217D" w:rsidRDefault="003E217D" w:rsidP="003E217D">
      <w:pPr>
        <w:pStyle w:val="bullet2"/>
      </w:pPr>
    </w:p>
    <w:p w14:paraId="5E4A0851" w14:textId="77777777" w:rsidR="003E217D" w:rsidRDefault="003E217D" w:rsidP="003E217D">
      <w:pPr>
        <w:pStyle w:val="bullet2"/>
      </w:pPr>
    </w:p>
    <w:p w14:paraId="592DFFB7" w14:textId="77777777" w:rsidR="00900549" w:rsidRDefault="00900549" w:rsidP="00900549">
      <w:pPr>
        <w:pStyle w:val="bullet2"/>
      </w:pPr>
      <w:r>
        <w:sym w:font="Symbol" w:char="F0B7"/>
      </w:r>
      <w:r>
        <w:tab/>
      </w:r>
      <w:proofErr w:type="gramStart"/>
      <w:r>
        <w:t>at</w:t>
      </w:r>
      <w:proofErr w:type="gramEnd"/>
      <w:r>
        <w:t xml:space="preserve"> the south pole (</w:t>
      </w:r>
      <w:r w:rsidRPr="0018031E">
        <w:rPr>
          <w:i/>
        </w:rPr>
        <w:t>i.e.,</w:t>
      </w:r>
      <w:r>
        <w:t xml:space="preserve"> </w:t>
      </w:r>
      <w:r w:rsidRPr="0018031E">
        <w:rPr>
          <w:rFonts w:ascii="Symbol" w:hAnsi="Symbol"/>
          <w:i/>
        </w:rPr>
        <w:t></w:t>
      </w:r>
      <w:r>
        <w:t> = –90</w:t>
      </w:r>
      <w:r>
        <w:sym w:font="Symbol" w:char="F0B0"/>
      </w:r>
      <w:r>
        <w:t>)</w:t>
      </w:r>
    </w:p>
    <w:p w14:paraId="54B7E5B9" w14:textId="77777777" w:rsidR="003E217D" w:rsidRDefault="003E217D" w:rsidP="003E217D">
      <w:pPr>
        <w:pStyle w:val="bullet2"/>
        <w:ind w:left="0" w:firstLine="0"/>
      </w:pPr>
    </w:p>
    <w:p w14:paraId="2DF4C6AC" w14:textId="77777777" w:rsidR="003E217D" w:rsidRDefault="003E217D" w:rsidP="003E217D">
      <w:pPr>
        <w:pStyle w:val="bullet2"/>
      </w:pPr>
    </w:p>
    <w:p w14:paraId="22766D82" w14:textId="77777777" w:rsidR="003E217D" w:rsidRDefault="003E217D" w:rsidP="003E217D">
      <w:pPr>
        <w:pStyle w:val="bullet2"/>
      </w:pPr>
    </w:p>
    <w:p w14:paraId="3453D078" w14:textId="77777777" w:rsidR="0077779A" w:rsidRDefault="0077779A" w:rsidP="003E217D">
      <w:pPr>
        <w:pStyle w:val="bullet2"/>
      </w:pPr>
    </w:p>
    <w:p w14:paraId="0E7166EF" w14:textId="77777777" w:rsidR="003E217D" w:rsidRDefault="003E217D" w:rsidP="003E217D">
      <w:pPr>
        <w:pStyle w:val="bullet2"/>
      </w:pPr>
    </w:p>
    <w:p w14:paraId="2F86A269" w14:textId="77777777" w:rsidR="003E217D" w:rsidRDefault="003E217D" w:rsidP="003E217D">
      <w:pPr>
        <w:pStyle w:val="bullet2"/>
      </w:pPr>
    </w:p>
    <w:p w14:paraId="5B1169D7" w14:textId="56DAAF31" w:rsidR="00A0133D" w:rsidRDefault="00811091" w:rsidP="00811091">
      <w:pPr>
        <w:pStyle w:val="bullet2"/>
      </w:pPr>
      <w:r>
        <w:sym w:font="Symbol" w:char="F0B7"/>
      </w:r>
      <w:r w:rsidR="00E62151">
        <w:tab/>
      </w:r>
      <w:proofErr w:type="gramStart"/>
      <w:r w:rsidR="00E62151">
        <w:t>at</w:t>
      </w:r>
      <w:proofErr w:type="gramEnd"/>
      <w:r w:rsidR="00F02688">
        <w:t xml:space="preserve"> southern latitude</w:t>
      </w:r>
      <w:r w:rsidR="00CA32B0">
        <w:t xml:space="preserve"> </w:t>
      </w:r>
      <w:r w:rsidR="003164F7" w:rsidRPr="0018031E">
        <w:rPr>
          <w:rFonts w:ascii="Symbol" w:hAnsi="Symbol"/>
          <w:i/>
        </w:rPr>
        <w:t></w:t>
      </w:r>
      <w:r w:rsidR="003164F7">
        <w:t> = </w:t>
      </w:r>
      <w:r w:rsidR="00CA32B0">
        <w:t>–</w:t>
      </w:r>
      <w:r w:rsidR="003D26BA" w:rsidRPr="0044154C">
        <w:rPr>
          <w:rFonts w:ascii="Symbol" w:hAnsi="Symbol"/>
          <w:i/>
        </w:rPr>
        <w:t></w:t>
      </w:r>
      <w:r w:rsidR="003D26BA" w:rsidRPr="00B10926">
        <w:rPr>
          <w:i/>
          <w:vertAlign w:val="subscript"/>
        </w:rPr>
        <w:t></w:t>
      </w:r>
    </w:p>
    <w:p w14:paraId="461632D3" w14:textId="77777777" w:rsidR="00E64EF3" w:rsidRDefault="00E64EF3"/>
    <w:p w14:paraId="5CA89AB3" w14:textId="77777777" w:rsidR="00E73AA2" w:rsidRDefault="00E73AA2"/>
    <w:sectPr w:rsidR="00E73AA2" w:rsidSect="00B10926">
      <w:headerReference w:type="default" r:id="rId36"/>
      <w:footerReference w:type="default" r:id="rId37"/>
      <w:headerReference w:type="first" r:id="rId38"/>
      <w:footerReference w:type="first" r:id="rId39"/>
      <w:endnotePr>
        <w:numFmt w:val="decimal"/>
      </w:endnotePr>
      <w:type w:val="oddPage"/>
      <w:pgSz w:w="12240" w:h="15840"/>
      <w:pgMar w:top="-1440" w:right="1080" w:bottom="-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1627A9BA" w14:textId="77777777" w:rsidR="007C60D0" w:rsidRDefault="007C60D0">
      <w:r>
        <w:separator/>
      </w:r>
    </w:p>
  </w:endnote>
  <w:endnote w:type="continuationSeparator" w:id="0">
    <w:p w14:paraId="41BA9F37" w14:textId="77777777" w:rsidR="007C60D0" w:rsidRDefault="007C6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25B674" w14:textId="0D281796" w:rsidR="00E64EF3" w:rsidRDefault="00E64EF3">
    <w:pPr>
      <w:pStyle w:val="Footer"/>
      <w:tabs>
        <w:tab w:val="clear" w:pos="8640"/>
        <w:tab w:val="right" w:pos="9360"/>
      </w:tabs>
    </w:pPr>
    <w:r>
      <w:t>©</w:t>
    </w:r>
    <w:r w:rsidR="00B10926">
      <w:t>2013</w:t>
    </w:r>
    <w:r>
      <w:t xml:space="preserve"> Physics Department, Grand Valley State University, Allendale, MI.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2259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C6380" w14:textId="463C0258" w:rsidR="00E64EF3" w:rsidRDefault="00997DC0">
    <w:pPr>
      <w:pStyle w:val="Footer"/>
      <w:jc w:val="both"/>
    </w:pPr>
    <w:r>
      <w:t>©20</w:t>
    </w:r>
    <w:r w:rsidR="00B10926">
      <w:t>13</w:t>
    </w:r>
    <w:r w:rsidR="00E64EF3">
      <w:t xml:space="preserve"> Physics Department, Grand Valley State University, Allendale, MI.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558D0F39" w14:textId="77777777" w:rsidR="007C60D0" w:rsidRDefault="007C60D0">
      <w:r>
        <w:separator/>
      </w:r>
    </w:p>
  </w:footnote>
  <w:footnote w:type="continuationSeparator" w:id="0">
    <w:p w14:paraId="2395195D" w14:textId="77777777" w:rsidR="007C60D0" w:rsidRDefault="007C60D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33571" w14:textId="77777777" w:rsidR="00E64EF3" w:rsidRDefault="00E64EF3">
    <w:pPr>
      <w:pStyle w:val="Header"/>
      <w:tabs>
        <w:tab w:val="clear" w:pos="8640"/>
        <w:tab w:val="left" w:pos="6480"/>
        <w:tab w:val="right" w:pos="9000"/>
      </w:tabs>
      <w:rPr>
        <w:bCs/>
        <w:i/>
        <w:iCs/>
        <w:sz w:val="24"/>
      </w:rPr>
    </w:pPr>
    <w:r>
      <w:rPr>
        <w:bCs/>
        <w:i/>
        <w:iCs/>
        <w:sz w:val="24"/>
      </w:rPr>
      <w:t>Accel</w:t>
    </w:r>
    <w:r w:rsidR="008A2B66">
      <w:rPr>
        <w:bCs/>
        <w:i/>
        <w:iCs/>
        <w:sz w:val="24"/>
      </w:rPr>
      <w:t>erating reference frames</w:t>
    </w:r>
    <w:r>
      <w:rPr>
        <w:bCs/>
        <w:i/>
        <w:iCs/>
        <w:sz w:val="24"/>
      </w:rPr>
      <w:t>:  The Foucault pendulum</w:t>
    </w:r>
  </w:p>
  <w:p w14:paraId="5155E94C" w14:textId="77777777" w:rsidR="00E64EF3" w:rsidRDefault="00E64EF3">
    <w:pPr>
      <w:pStyle w:val="Header"/>
      <w:rPr>
        <w:sz w:val="24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BF2853" w14:textId="77777777" w:rsidR="00E64EF3" w:rsidRDefault="00E64EF3">
    <w:pPr>
      <w:pStyle w:val="Header"/>
      <w:tabs>
        <w:tab w:val="clear" w:pos="8640"/>
        <w:tab w:val="left" w:pos="6480"/>
        <w:tab w:val="right" w:pos="9000"/>
      </w:tabs>
      <w:rPr>
        <w:b w:val="0"/>
        <w:sz w:val="24"/>
      </w:rPr>
    </w:pPr>
  </w:p>
  <w:p w14:paraId="707ADCC7" w14:textId="77777777" w:rsidR="00E64EF3" w:rsidRDefault="00E64EF3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7C"/>
    <w:multiLevelType w:val="singleLevel"/>
    <w:tmpl w:val="7CF2E5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F6CC2C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566466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668131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57EC08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DCA187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CB6F4C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C7EAEF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8259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E68A0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upperRoman"/>
      <w:pStyle w:val="Heading2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pStyle w:val="Heading5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0F044F7A"/>
    <w:multiLevelType w:val="hybridMultilevel"/>
    <w:tmpl w:val="F942FE88"/>
    <w:lvl w:ilvl="0" w:tplc="04090019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9794E19"/>
    <w:multiLevelType w:val="hybridMultilevel"/>
    <w:tmpl w:val="CEA4F628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B66"/>
    <w:rsid w:val="000035F8"/>
    <w:rsid w:val="00004173"/>
    <w:rsid w:val="00004B87"/>
    <w:rsid w:val="00004EAD"/>
    <w:rsid w:val="000074BC"/>
    <w:rsid w:val="0001066B"/>
    <w:rsid w:val="000177F7"/>
    <w:rsid w:val="00020744"/>
    <w:rsid w:val="0002191D"/>
    <w:rsid w:val="00026DB1"/>
    <w:rsid w:val="00027439"/>
    <w:rsid w:val="00027910"/>
    <w:rsid w:val="0003453F"/>
    <w:rsid w:val="00035954"/>
    <w:rsid w:val="00040D02"/>
    <w:rsid w:val="00047C7A"/>
    <w:rsid w:val="00051211"/>
    <w:rsid w:val="0006056B"/>
    <w:rsid w:val="00060A8B"/>
    <w:rsid w:val="00065A18"/>
    <w:rsid w:val="0006627C"/>
    <w:rsid w:val="00070DF5"/>
    <w:rsid w:val="0007157C"/>
    <w:rsid w:val="00073D26"/>
    <w:rsid w:val="00075A29"/>
    <w:rsid w:val="00075A54"/>
    <w:rsid w:val="00080163"/>
    <w:rsid w:val="000809E8"/>
    <w:rsid w:val="00084F6A"/>
    <w:rsid w:val="00092D21"/>
    <w:rsid w:val="000955B0"/>
    <w:rsid w:val="000955B1"/>
    <w:rsid w:val="000959A3"/>
    <w:rsid w:val="000966DF"/>
    <w:rsid w:val="000A282E"/>
    <w:rsid w:val="000A6AD8"/>
    <w:rsid w:val="000A6DDE"/>
    <w:rsid w:val="000B468E"/>
    <w:rsid w:val="000C5129"/>
    <w:rsid w:val="000D005A"/>
    <w:rsid w:val="000D7181"/>
    <w:rsid w:val="000E2225"/>
    <w:rsid w:val="000F22C0"/>
    <w:rsid w:val="000F321D"/>
    <w:rsid w:val="001013AC"/>
    <w:rsid w:val="00106690"/>
    <w:rsid w:val="00106801"/>
    <w:rsid w:val="00107B27"/>
    <w:rsid w:val="00110A0D"/>
    <w:rsid w:val="00111A94"/>
    <w:rsid w:val="00113A3A"/>
    <w:rsid w:val="00113F0C"/>
    <w:rsid w:val="00117114"/>
    <w:rsid w:val="0012060D"/>
    <w:rsid w:val="00121093"/>
    <w:rsid w:val="00121556"/>
    <w:rsid w:val="00144EB1"/>
    <w:rsid w:val="00145D81"/>
    <w:rsid w:val="00153ACB"/>
    <w:rsid w:val="00154AF3"/>
    <w:rsid w:val="00154CB5"/>
    <w:rsid w:val="00156574"/>
    <w:rsid w:val="00160679"/>
    <w:rsid w:val="00163F5F"/>
    <w:rsid w:val="001649E2"/>
    <w:rsid w:val="00166426"/>
    <w:rsid w:val="0018021E"/>
    <w:rsid w:val="0018031E"/>
    <w:rsid w:val="00180AC4"/>
    <w:rsid w:val="00182EF1"/>
    <w:rsid w:val="00184333"/>
    <w:rsid w:val="00186D75"/>
    <w:rsid w:val="001872E7"/>
    <w:rsid w:val="00190A40"/>
    <w:rsid w:val="00194F2F"/>
    <w:rsid w:val="0019531E"/>
    <w:rsid w:val="001B18C7"/>
    <w:rsid w:val="001B216A"/>
    <w:rsid w:val="001C34F1"/>
    <w:rsid w:val="001C428E"/>
    <w:rsid w:val="001D764E"/>
    <w:rsid w:val="001E439F"/>
    <w:rsid w:val="001E76B9"/>
    <w:rsid w:val="001F2065"/>
    <w:rsid w:val="001F3356"/>
    <w:rsid w:val="001F3AE4"/>
    <w:rsid w:val="001F40DD"/>
    <w:rsid w:val="002014D7"/>
    <w:rsid w:val="00202546"/>
    <w:rsid w:val="002065D7"/>
    <w:rsid w:val="00206F6C"/>
    <w:rsid w:val="002113DB"/>
    <w:rsid w:val="002148DF"/>
    <w:rsid w:val="00221E6C"/>
    <w:rsid w:val="002235AC"/>
    <w:rsid w:val="00225EA4"/>
    <w:rsid w:val="00230112"/>
    <w:rsid w:val="002378C1"/>
    <w:rsid w:val="00240F84"/>
    <w:rsid w:val="0024551A"/>
    <w:rsid w:val="00245DC0"/>
    <w:rsid w:val="00255358"/>
    <w:rsid w:val="00255ED5"/>
    <w:rsid w:val="00256CB7"/>
    <w:rsid w:val="002617DD"/>
    <w:rsid w:val="00263851"/>
    <w:rsid w:val="00264599"/>
    <w:rsid w:val="002662CD"/>
    <w:rsid w:val="0027192A"/>
    <w:rsid w:val="00277760"/>
    <w:rsid w:val="00277AF4"/>
    <w:rsid w:val="00277F18"/>
    <w:rsid w:val="00281570"/>
    <w:rsid w:val="00285B71"/>
    <w:rsid w:val="00294DD4"/>
    <w:rsid w:val="00295915"/>
    <w:rsid w:val="002A023E"/>
    <w:rsid w:val="002A2DEE"/>
    <w:rsid w:val="002A7180"/>
    <w:rsid w:val="002A7C09"/>
    <w:rsid w:val="002C767B"/>
    <w:rsid w:val="002C7B47"/>
    <w:rsid w:val="002D0059"/>
    <w:rsid w:val="002D0E4D"/>
    <w:rsid w:val="002D2466"/>
    <w:rsid w:val="002E0DAA"/>
    <w:rsid w:val="002E483F"/>
    <w:rsid w:val="002E521F"/>
    <w:rsid w:val="002E7453"/>
    <w:rsid w:val="002E77D7"/>
    <w:rsid w:val="002F37BF"/>
    <w:rsid w:val="002F683A"/>
    <w:rsid w:val="00300831"/>
    <w:rsid w:val="00302224"/>
    <w:rsid w:val="003164F7"/>
    <w:rsid w:val="0031690A"/>
    <w:rsid w:val="00317928"/>
    <w:rsid w:val="003216CB"/>
    <w:rsid w:val="00321FCB"/>
    <w:rsid w:val="0032323E"/>
    <w:rsid w:val="0032326D"/>
    <w:rsid w:val="00323B55"/>
    <w:rsid w:val="003303C7"/>
    <w:rsid w:val="003352AB"/>
    <w:rsid w:val="0033707C"/>
    <w:rsid w:val="003379F2"/>
    <w:rsid w:val="00340ECD"/>
    <w:rsid w:val="00341431"/>
    <w:rsid w:val="00345299"/>
    <w:rsid w:val="00345846"/>
    <w:rsid w:val="00351B22"/>
    <w:rsid w:val="00353C87"/>
    <w:rsid w:val="003548DB"/>
    <w:rsid w:val="0036350E"/>
    <w:rsid w:val="00364373"/>
    <w:rsid w:val="00365164"/>
    <w:rsid w:val="00366640"/>
    <w:rsid w:val="00372259"/>
    <w:rsid w:val="00372644"/>
    <w:rsid w:val="00383D69"/>
    <w:rsid w:val="00384B27"/>
    <w:rsid w:val="00386418"/>
    <w:rsid w:val="00395BE3"/>
    <w:rsid w:val="003A2169"/>
    <w:rsid w:val="003A3EFB"/>
    <w:rsid w:val="003A5B04"/>
    <w:rsid w:val="003A5CA1"/>
    <w:rsid w:val="003B0353"/>
    <w:rsid w:val="003B0403"/>
    <w:rsid w:val="003B0944"/>
    <w:rsid w:val="003B4F69"/>
    <w:rsid w:val="003C2885"/>
    <w:rsid w:val="003D0BCE"/>
    <w:rsid w:val="003D26BA"/>
    <w:rsid w:val="003E217D"/>
    <w:rsid w:val="003E31DB"/>
    <w:rsid w:val="003F4F89"/>
    <w:rsid w:val="004012E0"/>
    <w:rsid w:val="004119CD"/>
    <w:rsid w:val="00411FF6"/>
    <w:rsid w:val="00414DDE"/>
    <w:rsid w:val="00415003"/>
    <w:rsid w:val="004178C9"/>
    <w:rsid w:val="004214D1"/>
    <w:rsid w:val="00425A21"/>
    <w:rsid w:val="00432292"/>
    <w:rsid w:val="00432F97"/>
    <w:rsid w:val="00437745"/>
    <w:rsid w:val="0044154C"/>
    <w:rsid w:val="00444902"/>
    <w:rsid w:val="00445056"/>
    <w:rsid w:val="00445E95"/>
    <w:rsid w:val="00452FF2"/>
    <w:rsid w:val="00454FD0"/>
    <w:rsid w:val="004550A0"/>
    <w:rsid w:val="004561FD"/>
    <w:rsid w:val="00457796"/>
    <w:rsid w:val="00465CE5"/>
    <w:rsid w:val="004752FE"/>
    <w:rsid w:val="00476655"/>
    <w:rsid w:val="00481ECB"/>
    <w:rsid w:val="004860D4"/>
    <w:rsid w:val="004A5BC0"/>
    <w:rsid w:val="004A7B86"/>
    <w:rsid w:val="004B34D6"/>
    <w:rsid w:val="004B358A"/>
    <w:rsid w:val="004B43B0"/>
    <w:rsid w:val="004C03EA"/>
    <w:rsid w:val="004C1974"/>
    <w:rsid w:val="004C7714"/>
    <w:rsid w:val="004D3D41"/>
    <w:rsid w:val="004D7730"/>
    <w:rsid w:val="004E0700"/>
    <w:rsid w:val="004E3004"/>
    <w:rsid w:val="004E3399"/>
    <w:rsid w:val="004F48DD"/>
    <w:rsid w:val="004F6F6B"/>
    <w:rsid w:val="004F7D50"/>
    <w:rsid w:val="00502CD2"/>
    <w:rsid w:val="00502F4B"/>
    <w:rsid w:val="005105C8"/>
    <w:rsid w:val="0051192A"/>
    <w:rsid w:val="00514CF1"/>
    <w:rsid w:val="0051771D"/>
    <w:rsid w:val="00532D55"/>
    <w:rsid w:val="00534DB7"/>
    <w:rsid w:val="00543127"/>
    <w:rsid w:val="005524C2"/>
    <w:rsid w:val="00553576"/>
    <w:rsid w:val="00555471"/>
    <w:rsid w:val="00556BAC"/>
    <w:rsid w:val="00557979"/>
    <w:rsid w:val="005601A6"/>
    <w:rsid w:val="00572B97"/>
    <w:rsid w:val="00573320"/>
    <w:rsid w:val="005734AD"/>
    <w:rsid w:val="00573AFD"/>
    <w:rsid w:val="00574555"/>
    <w:rsid w:val="005764F1"/>
    <w:rsid w:val="00577173"/>
    <w:rsid w:val="00581C10"/>
    <w:rsid w:val="00583E1E"/>
    <w:rsid w:val="005950A9"/>
    <w:rsid w:val="005A1DEF"/>
    <w:rsid w:val="005A68A0"/>
    <w:rsid w:val="005A7794"/>
    <w:rsid w:val="005C11DA"/>
    <w:rsid w:val="005C7DF2"/>
    <w:rsid w:val="005D174E"/>
    <w:rsid w:val="005D55EB"/>
    <w:rsid w:val="005D6F29"/>
    <w:rsid w:val="005E170B"/>
    <w:rsid w:val="005F2F3C"/>
    <w:rsid w:val="005F345E"/>
    <w:rsid w:val="005F406C"/>
    <w:rsid w:val="005F484C"/>
    <w:rsid w:val="005F6911"/>
    <w:rsid w:val="00600E25"/>
    <w:rsid w:val="00610769"/>
    <w:rsid w:val="00610C63"/>
    <w:rsid w:val="006113CE"/>
    <w:rsid w:val="00615CDB"/>
    <w:rsid w:val="00616B9E"/>
    <w:rsid w:val="006223D9"/>
    <w:rsid w:val="0062610D"/>
    <w:rsid w:val="00634B5E"/>
    <w:rsid w:val="00637590"/>
    <w:rsid w:val="00640739"/>
    <w:rsid w:val="0064645C"/>
    <w:rsid w:val="0065027B"/>
    <w:rsid w:val="00651906"/>
    <w:rsid w:val="006537D6"/>
    <w:rsid w:val="0066574E"/>
    <w:rsid w:val="00672544"/>
    <w:rsid w:val="00673880"/>
    <w:rsid w:val="00677911"/>
    <w:rsid w:val="00686E6C"/>
    <w:rsid w:val="006874B2"/>
    <w:rsid w:val="0069024E"/>
    <w:rsid w:val="006905CA"/>
    <w:rsid w:val="00690BB4"/>
    <w:rsid w:val="0069324A"/>
    <w:rsid w:val="006A0B5B"/>
    <w:rsid w:val="006A13DC"/>
    <w:rsid w:val="006A1575"/>
    <w:rsid w:val="006A76DE"/>
    <w:rsid w:val="006B1791"/>
    <w:rsid w:val="006B1AEF"/>
    <w:rsid w:val="006B2C8C"/>
    <w:rsid w:val="006B4BEE"/>
    <w:rsid w:val="006B7FA1"/>
    <w:rsid w:val="006C274E"/>
    <w:rsid w:val="006C7CC4"/>
    <w:rsid w:val="006D6689"/>
    <w:rsid w:val="006E3D76"/>
    <w:rsid w:val="006F1EDF"/>
    <w:rsid w:val="006F2D46"/>
    <w:rsid w:val="007034FC"/>
    <w:rsid w:val="0070365F"/>
    <w:rsid w:val="00703D7F"/>
    <w:rsid w:val="00705EEF"/>
    <w:rsid w:val="00707B12"/>
    <w:rsid w:val="00707F2F"/>
    <w:rsid w:val="00713D0B"/>
    <w:rsid w:val="00715F5B"/>
    <w:rsid w:val="007302E5"/>
    <w:rsid w:val="0073359F"/>
    <w:rsid w:val="00742BDB"/>
    <w:rsid w:val="00745BDE"/>
    <w:rsid w:val="007475D3"/>
    <w:rsid w:val="0075439C"/>
    <w:rsid w:val="00764A54"/>
    <w:rsid w:val="0077209C"/>
    <w:rsid w:val="007738E9"/>
    <w:rsid w:val="00773FDA"/>
    <w:rsid w:val="007741FF"/>
    <w:rsid w:val="0077779A"/>
    <w:rsid w:val="0078084B"/>
    <w:rsid w:val="00786715"/>
    <w:rsid w:val="00787544"/>
    <w:rsid w:val="007954FD"/>
    <w:rsid w:val="007A5BA6"/>
    <w:rsid w:val="007A6020"/>
    <w:rsid w:val="007A6DAE"/>
    <w:rsid w:val="007B113B"/>
    <w:rsid w:val="007B45EC"/>
    <w:rsid w:val="007C406C"/>
    <w:rsid w:val="007C60D0"/>
    <w:rsid w:val="007D107E"/>
    <w:rsid w:val="007D179B"/>
    <w:rsid w:val="007D65FC"/>
    <w:rsid w:val="007E01B5"/>
    <w:rsid w:val="007E2A93"/>
    <w:rsid w:val="007E3192"/>
    <w:rsid w:val="007E38A1"/>
    <w:rsid w:val="007E4022"/>
    <w:rsid w:val="007E4396"/>
    <w:rsid w:val="007F41FB"/>
    <w:rsid w:val="007F4DB4"/>
    <w:rsid w:val="007F5D62"/>
    <w:rsid w:val="007F7265"/>
    <w:rsid w:val="007F7E2B"/>
    <w:rsid w:val="007F7F74"/>
    <w:rsid w:val="008001F4"/>
    <w:rsid w:val="00800EA4"/>
    <w:rsid w:val="00802C75"/>
    <w:rsid w:val="00807B9D"/>
    <w:rsid w:val="00811091"/>
    <w:rsid w:val="00811C24"/>
    <w:rsid w:val="0081293E"/>
    <w:rsid w:val="0081675B"/>
    <w:rsid w:val="008174B0"/>
    <w:rsid w:val="008201B6"/>
    <w:rsid w:val="00821FFA"/>
    <w:rsid w:val="00825EAB"/>
    <w:rsid w:val="00826389"/>
    <w:rsid w:val="00830DBD"/>
    <w:rsid w:val="00832962"/>
    <w:rsid w:val="0083615B"/>
    <w:rsid w:val="0083684F"/>
    <w:rsid w:val="008414FE"/>
    <w:rsid w:val="008434EE"/>
    <w:rsid w:val="0084439A"/>
    <w:rsid w:val="00850A55"/>
    <w:rsid w:val="0085621A"/>
    <w:rsid w:val="00860C73"/>
    <w:rsid w:val="00861C49"/>
    <w:rsid w:val="00862BAE"/>
    <w:rsid w:val="00863C22"/>
    <w:rsid w:val="00866E8C"/>
    <w:rsid w:val="00867FE0"/>
    <w:rsid w:val="00875A94"/>
    <w:rsid w:val="00887444"/>
    <w:rsid w:val="0089448B"/>
    <w:rsid w:val="00896180"/>
    <w:rsid w:val="008A2B66"/>
    <w:rsid w:val="008B72AA"/>
    <w:rsid w:val="008B78F9"/>
    <w:rsid w:val="008C4DE2"/>
    <w:rsid w:val="008C4E2B"/>
    <w:rsid w:val="008C537B"/>
    <w:rsid w:val="008C753C"/>
    <w:rsid w:val="008D032B"/>
    <w:rsid w:val="008E3025"/>
    <w:rsid w:val="008E3B49"/>
    <w:rsid w:val="008F1588"/>
    <w:rsid w:val="008F31E4"/>
    <w:rsid w:val="008F40BC"/>
    <w:rsid w:val="008F516E"/>
    <w:rsid w:val="008F648A"/>
    <w:rsid w:val="00900549"/>
    <w:rsid w:val="00904A72"/>
    <w:rsid w:val="00905889"/>
    <w:rsid w:val="009208C4"/>
    <w:rsid w:val="00925293"/>
    <w:rsid w:val="00927E6B"/>
    <w:rsid w:val="00931C3D"/>
    <w:rsid w:val="00932261"/>
    <w:rsid w:val="00932C97"/>
    <w:rsid w:val="00932DB4"/>
    <w:rsid w:val="0093474F"/>
    <w:rsid w:val="00934C3E"/>
    <w:rsid w:val="00941756"/>
    <w:rsid w:val="009432E3"/>
    <w:rsid w:val="0094369B"/>
    <w:rsid w:val="009461A0"/>
    <w:rsid w:val="0094678C"/>
    <w:rsid w:val="009511A0"/>
    <w:rsid w:val="00953B1B"/>
    <w:rsid w:val="009568A0"/>
    <w:rsid w:val="0096352B"/>
    <w:rsid w:val="00966253"/>
    <w:rsid w:val="00981EA1"/>
    <w:rsid w:val="009830B1"/>
    <w:rsid w:val="00985195"/>
    <w:rsid w:val="0099279A"/>
    <w:rsid w:val="00993CAE"/>
    <w:rsid w:val="00996259"/>
    <w:rsid w:val="0099748D"/>
    <w:rsid w:val="00997DC0"/>
    <w:rsid w:val="009A1B0C"/>
    <w:rsid w:val="009A3BB6"/>
    <w:rsid w:val="009A61B3"/>
    <w:rsid w:val="009A72A9"/>
    <w:rsid w:val="009B0B71"/>
    <w:rsid w:val="009B0F3A"/>
    <w:rsid w:val="009B1C7E"/>
    <w:rsid w:val="009B49ED"/>
    <w:rsid w:val="009B6B3F"/>
    <w:rsid w:val="009C1B33"/>
    <w:rsid w:val="009C46EE"/>
    <w:rsid w:val="009D3E53"/>
    <w:rsid w:val="009D676B"/>
    <w:rsid w:val="009D69E8"/>
    <w:rsid w:val="009D7C47"/>
    <w:rsid w:val="009E410D"/>
    <w:rsid w:val="009E5BDE"/>
    <w:rsid w:val="009E6231"/>
    <w:rsid w:val="00A00596"/>
    <w:rsid w:val="00A0133D"/>
    <w:rsid w:val="00A03570"/>
    <w:rsid w:val="00A10806"/>
    <w:rsid w:val="00A117C8"/>
    <w:rsid w:val="00A14213"/>
    <w:rsid w:val="00A16691"/>
    <w:rsid w:val="00A213DB"/>
    <w:rsid w:val="00A24B74"/>
    <w:rsid w:val="00A300FB"/>
    <w:rsid w:val="00A33904"/>
    <w:rsid w:val="00A3552F"/>
    <w:rsid w:val="00A363B3"/>
    <w:rsid w:val="00A44A45"/>
    <w:rsid w:val="00A47421"/>
    <w:rsid w:val="00A60DE0"/>
    <w:rsid w:val="00A6148B"/>
    <w:rsid w:val="00A65D8D"/>
    <w:rsid w:val="00A8634F"/>
    <w:rsid w:val="00A90A0F"/>
    <w:rsid w:val="00A91ABD"/>
    <w:rsid w:val="00A92ADB"/>
    <w:rsid w:val="00A93345"/>
    <w:rsid w:val="00AA6E1D"/>
    <w:rsid w:val="00AB298D"/>
    <w:rsid w:val="00AB2FC7"/>
    <w:rsid w:val="00AB4CFF"/>
    <w:rsid w:val="00AB60AB"/>
    <w:rsid w:val="00AC00A7"/>
    <w:rsid w:val="00AC21B9"/>
    <w:rsid w:val="00AC682F"/>
    <w:rsid w:val="00AC7EE1"/>
    <w:rsid w:val="00AE0397"/>
    <w:rsid w:val="00AE15A8"/>
    <w:rsid w:val="00AE212C"/>
    <w:rsid w:val="00AE4349"/>
    <w:rsid w:val="00AE474C"/>
    <w:rsid w:val="00AE667E"/>
    <w:rsid w:val="00AF1B81"/>
    <w:rsid w:val="00AF7DD3"/>
    <w:rsid w:val="00B00BE1"/>
    <w:rsid w:val="00B00D54"/>
    <w:rsid w:val="00B10926"/>
    <w:rsid w:val="00B1444E"/>
    <w:rsid w:val="00B1768C"/>
    <w:rsid w:val="00B2009B"/>
    <w:rsid w:val="00B217B1"/>
    <w:rsid w:val="00B23B94"/>
    <w:rsid w:val="00B311D8"/>
    <w:rsid w:val="00B33F5E"/>
    <w:rsid w:val="00B45306"/>
    <w:rsid w:val="00B51514"/>
    <w:rsid w:val="00B51681"/>
    <w:rsid w:val="00B55C09"/>
    <w:rsid w:val="00B5655A"/>
    <w:rsid w:val="00B57CDA"/>
    <w:rsid w:val="00B62B59"/>
    <w:rsid w:val="00B6403E"/>
    <w:rsid w:val="00B72115"/>
    <w:rsid w:val="00B7581A"/>
    <w:rsid w:val="00B80F8D"/>
    <w:rsid w:val="00B8294E"/>
    <w:rsid w:val="00B850FF"/>
    <w:rsid w:val="00B853F6"/>
    <w:rsid w:val="00B86052"/>
    <w:rsid w:val="00B92FAB"/>
    <w:rsid w:val="00B96D46"/>
    <w:rsid w:val="00BA2AB0"/>
    <w:rsid w:val="00BA3C0C"/>
    <w:rsid w:val="00BA647B"/>
    <w:rsid w:val="00BB0A8E"/>
    <w:rsid w:val="00BB1B98"/>
    <w:rsid w:val="00BD1091"/>
    <w:rsid w:val="00BD30A6"/>
    <w:rsid w:val="00BD5505"/>
    <w:rsid w:val="00BE18DC"/>
    <w:rsid w:val="00BE19EF"/>
    <w:rsid w:val="00BE7146"/>
    <w:rsid w:val="00BE7188"/>
    <w:rsid w:val="00BE7A09"/>
    <w:rsid w:val="00C07395"/>
    <w:rsid w:val="00C2673D"/>
    <w:rsid w:val="00C35DB0"/>
    <w:rsid w:val="00C4301E"/>
    <w:rsid w:val="00C54F03"/>
    <w:rsid w:val="00C554DE"/>
    <w:rsid w:val="00C621CC"/>
    <w:rsid w:val="00C623D8"/>
    <w:rsid w:val="00C64EF0"/>
    <w:rsid w:val="00C675B4"/>
    <w:rsid w:val="00C7577D"/>
    <w:rsid w:val="00C76927"/>
    <w:rsid w:val="00C77B28"/>
    <w:rsid w:val="00C77FC9"/>
    <w:rsid w:val="00C81299"/>
    <w:rsid w:val="00C914C9"/>
    <w:rsid w:val="00C92B99"/>
    <w:rsid w:val="00C97942"/>
    <w:rsid w:val="00C97E18"/>
    <w:rsid w:val="00CA07D2"/>
    <w:rsid w:val="00CA0B1F"/>
    <w:rsid w:val="00CA1999"/>
    <w:rsid w:val="00CA273A"/>
    <w:rsid w:val="00CA2AEF"/>
    <w:rsid w:val="00CA32B0"/>
    <w:rsid w:val="00CA7E35"/>
    <w:rsid w:val="00CB01D8"/>
    <w:rsid w:val="00CB1674"/>
    <w:rsid w:val="00CB2C52"/>
    <w:rsid w:val="00CB306B"/>
    <w:rsid w:val="00CC3210"/>
    <w:rsid w:val="00CC755B"/>
    <w:rsid w:val="00CD5C57"/>
    <w:rsid w:val="00CD74C0"/>
    <w:rsid w:val="00CE1E61"/>
    <w:rsid w:val="00CE47A5"/>
    <w:rsid w:val="00CF7561"/>
    <w:rsid w:val="00D00784"/>
    <w:rsid w:val="00D00DA9"/>
    <w:rsid w:val="00D02BCF"/>
    <w:rsid w:val="00D22128"/>
    <w:rsid w:val="00D2499C"/>
    <w:rsid w:val="00D302FA"/>
    <w:rsid w:val="00D343FA"/>
    <w:rsid w:val="00D44A23"/>
    <w:rsid w:val="00D517BC"/>
    <w:rsid w:val="00D628DB"/>
    <w:rsid w:val="00D62F85"/>
    <w:rsid w:val="00D64D75"/>
    <w:rsid w:val="00D705B2"/>
    <w:rsid w:val="00D71B96"/>
    <w:rsid w:val="00D73973"/>
    <w:rsid w:val="00D82A31"/>
    <w:rsid w:val="00D9297F"/>
    <w:rsid w:val="00D93543"/>
    <w:rsid w:val="00D96A9D"/>
    <w:rsid w:val="00DA0F40"/>
    <w:rsid w:val="00DA5BB7"/>
    <w:rsid w:val="00DA7788"/>
    <w:rsid w:val="00DB0A60"/>
    <w:rsid w:val="00DB2F6B"/>
    <w:rsid w:val="00DB33B0"/>
    <w:rsid w:val="00DB5A01"/>
    <w:rsid w:val="00DB5FA9"/>
    <w:rsid w:val="00DC50F0"/>
    <w:rsid w:val="00DD14C8"/>
    <w:rsid w:val="00DD1740"/>
    <w:rsid w:val="00DE60FC"/>
    <w:rsid w:val="00DE65E1"/>
    <w:rsid w:val="00DF1159"/>
    <w:rsid w:val="00DF1910"/>
    <w:rsid w:val="00DF3051"/>
    <w:rsid w:val="00E04479"/>
    <w:rsid w:val="00E05E89"/>
    <w:rsid w:val="00E1028A"/>
    <w:rsid w:val="00E130D7"/>
    <w:rsid w:val="00E2013F"/>
    <w:rsid w:val="00E2640C"/>
    <w:rsid w:val="00E27B35"/>
    <w:rsid w:val="00E41BFF"/>
    <w:rsid w:val="00E463C6"/>
    <w:rsid w:val="00E54A2E"/>
    <w:rsid w:val="00E56357"/>
    <w:rsid w:val="00E57EB1"/>
    <w:rsid w:val="00E6087C"/>
    <w:rsid w:val="00E6118C"/>
    <w:rsid w:val="00E616A1"/>
    <w:rsid w:val="00E62151"/>
    <w:rsid w:val="00E64EF3"/>
    <w:rsid w:val="00E72040"/>
    <w:rsid w:val="00E73AA2"/>
    <w:rsid w:val="00E814D4"/>
    <w:rsid w:val="00E93AE8"/>
    <w:rsid w:val="00E9513E"/>
    <w:rsid w:val="00E97233"/>
    <w:rsid w:val="00EA1EE5"/>
    <w:rsid w:val="00EA464A"/>
    <w:rsid w:val="00EB0193"/>
    <w:rsid w:val="00EC053E"/>
    <w:rsid w:val="00EC2C06"/>
    <w:rsid w:val="00EC4420"/>
    <w:rsid w:val="00EC4EB8"/>
    <w:rsid w:val="00EC6127"/>
    <w:rsid w:val="00EC64F4"/>
    <w:rsid w:val="00EC7468"/>
    <w:rsid w:val="00ED1532"/>
    <w:rsid w:val="00ED43B7"/>
    <w:rsid w:val="00ED6355"/>
    <w:rsid w:val="00EE13E0"/>
    <w:rsid w:val="00EE39E1"/>
    <w:rsid w:val="00EE502C"/>
    <w:rsid w:val="00EE75AC"/>
    <w:rsid w:val="00EF3CFF"/>
    <w:rsid w:val="00EF420A"/>
    <w:rsid w:val="00EF6F00"/>
    <w:rsid w:val="00EF7782"/>
    <w:rsid w:val="00F02688"/>
    <w:rsid w:val="00F02E93"/>
    <w:rsid w:val="00F06A67"/>
    <w:rsid w:val="00F100A1"/>
    <w:rsid w:val="00F12A27"/>
    <w:rsid w:val="00F13074"/>
    <w:rsid w:val="00F1775C"/>
    <w:rsid w:val="00F2322A"/>
    <w:rsid w:val="00F32545"/>
    <w:rsid w:val="00F34646"/>
    <w:rsid w:val="00F36CEC"/>
    <w:rsid w:val="00F4167F"/>
    <w:rsid w:val="00F455F6"/>
    <w:rsid w:val="00F4582B"/>
    <w:rsid w:val="00F46390"/>
    <w:rsid w:val="00F54A3F"/>
    <w:rsid w:val="00F555F9"/>
    <w:rsid w:val="00F562C4"/>
    <w:rsid w:val="00F63B37"/>
    <w:rsid w:val="00F6456E"/>
    <w:rsid w:val="00F65BB7"/>
    <w:rsid w:val="00F771CE"/>
    <w:rsid w:val="00F77DF9"/>
    <w:rsid w:val="00F816C8"/>
    <w:rsid w:val="00F90A9B"/>
    <w:rsid w:val="00F92EAF"/>
    <w:rsid w:val="00F937B0"/>
    <w:rsid w:val="00FA64FD"/>
    <w:rsid w:val="00FB50C5"/>
    <w:rsid w:val="00FB5423"/>
    <w:rsid w:val="00FC370F"/>
    <w:rsid w:val="00FC7C9C"/>
    <w:rsid w:val="00FD2D43"/>
    <w:rsid w:val="00FD4E0B"/>
    <w:rsid w:val="00FE1419"/>
    <w:rsid w:val="00FE4352"/>
    <w:rsid w:val="00FE4E2A"/>
    <w:rsid w:val="00FE5966"/>
    <w:rsid w:val="00FE76D0"/>
    <w:rsid w:val="00FF0EC8"/>
    <w:rsid w:val="00FF52E1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7"/>
    <o:shapelayout v:ext="edit">
      <o:idmap v:ext="edit" data="1"/>
    </o:shapelayout>
  </w:shapeDefaults>
  <w:decimalSymbol w:val="."/>
  <w:listSeparator w:val=","/>
  <w14:docId w14:val="62BBCCE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paragraph" w:styleId="BodyText">
    <w:name w:val="Body Text"/>
    <w:basedOn w:val="Normal"/>
    <w:rPr>
      <w:color w:val="FF0000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  <w:rPr>
      <w:color w:val="auto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customStyle="1" w:styleId="pexercise">
    <w:name w:val="p exercise"/>
    <w:basedOn w:val="Normal"/>
    <w:pPr>
      <w:tabs>
        <w:tab w:val="left" w:pos="360"/>
      </w:tabs>
      <w:spacing w:after="240" w:line="240" w:lineRule="exact"/>
    </w:pPr>
    <w:rPr>
      <w:sz w:val="24"/>
    </w:rPr>
  </w:style>
  <w:style w:type="paragraph" w:customStyle="1" w:styleId="pgraphcenter">
    <w:name w:val="p graph (center)"/>
    <w:basedOn w:val="Normal"/>
    <w:pPr>
      <w:tabs>
        <w:tab w:val="left" w:pos="360"/>
        <w:tab w:val="left" w:pos="720"/>
        <w:tab w:val="left" w:pos="8999"/>
      </w:tabs>
      <w:jc w:val="center"/>
    </w:pPr>
    <w:rPr>
      <w:sz w:val="24"/>
    </w:rPr>
  </w:style>
  <w:style w:type="paragraph" w:customStyle="1" w:styleId="phanging">
    <w:name w:val="p hanging"/>
    <w:basedOn w:val="Normal"/>
    <w:pPr>
      <w:tabs>
        <w:tab w:val="left" w:pos="720"/>
        <w:tab w:val="left" w:pos="8640"/>
      </w:tabs>
      <w:spacing w:after="240" w:line="240" w:lineRule="exact"/>
      <w:ind w:left="360" w:hanging="360"/>
    </w:pPr>
    <w:rPr>
      <w:sz w:val="24"/>
    </w:rPr>
  </w:style>
  <w:style w:type="paragraph" w:customStyle="1" w:styleId="sgright">
    <w:name w:val="sgright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pproblemtitle">
    <w:name w:val="p problem title"/>
    <w:basedOn w:val="pexercise"/>
    <w:pPr>
      <w:keepNext/>
    </w:pPr>
    <w:rPr>
      <w:b/>
    </w:rPr>
  </w:style>
  <w:style w:type="paragraph" w:customStyle="1" w:styleId="sn1">
    <w:name w:val="sn1"/>
    <w:basedOn w:val="Normal"/>
    <w:pPr>
      <w:tabs>
        <w:tab w:val="left" w:pos="1080"/>
      </w:tabs>
      <w:spacing w:after="240" w:line="240" w:lineRule="exact"/>
      <w:ind w:left="720" w:right="720"/>
    </w:pPr>
    <w:rPr>
      <w:sz w:val="24"/>
    </w:rPr>
  </w:style>
  <w:style w:type="paragraph" w:customStyle="1" w:styleId="sh1">
    <w:name w:val="sh1"/>
    <w:basedOn w:val="Normal"/>
    <w:pPr>
      <w:tabs>
        <w:tab w:val="left" w:pos="1440"/>
        <w:tab w:val="left" w:pos="8199"/>
      </w:tabs>
      <w:spacing w:after="240" w:line="240" w:lineRule="exact"/>
      <w:ind w:left="1080" w:right="720" w:hanging="360"/>
    </w:pPr>
    <w:rPr>
      <w:sz w:val="24"/>
    </w:rPr>
  </w:style>
  <w:style w:type="paragraph" w:customStyle="1" w:styleId="sextitle">
    <w:name w:val="sextitle"/>
    <w:basedOn w:val="Normal"/>
    <w:pPr>
      <w:spacing w:after="240"/>
      <w:ind w:left="360"/>
    </w:pPr>
    <w:rPr>
      <w:b/>
      <w:sz w:val="24"/>
    </w:rPr>
  </w:style>
  <w:style w:type="paragraph" w:customStyle="1" w:styleId="sh2">
    <w:name w:val="sh2"/>
    <w:basedOn w:val="Normal"/>
    <w:pPr>
      <w:tabs>
        <w:tab w:val="left" w:pos="1440"/>
      </w:tabs>
      <w:spacing w:after="240" w:line="240" w:lineRule="exact"/>
      <w:ind w:left="1440" w:right="720" w:hanging="360"/>
    </w:pPr>
    <w:rPr>
      <w:sz w:val="24"/>
    </w:rPr>
  </w:style>
  <w:style w:type="paragraph" w:customStyle="1" w:styleId="sh1norightindent">
    <w:name w:val="sh1(no right indent)"/>
    <w:basedOn w:val="sh1"/>
    <w:pPr>
      <w:ind w:right="0"/>
    </w:pPr>
  </w:style>
  <w:style w:type="paragraph" w:customStyle="1" w:styleId="sn2">
    <w:name w:val="sn2"/>
    <w:basedOn w:val="sn1"/>
    <w:pPr>
      <w:ind w:left="1080"/>
    </w:pPr>
  </w:style>
  <w:style w:type="paragraph" w:customStyle="1" w:styleId="prgraphic">
    <w:name w:val="p rgraphic"/>
    <w:basedOn w:val="Normal"/>
    <w:pPr>
      <w:framePr w:hSpace="274" w:vSpace="274" w:wrap="auto" w:hAnchor="text" w:xAlign="right"/>
      <w:tabs>
        <w:tab w:val="left" w:pos="360"/>
        <w:tab w:val="left" w:pos="720"/>
        <w:tab w:val="left" w:pos="1080"/>
      </w:tabs>
    </w:pPr>
    <w:rPr>
      <w:sz w:val="24"/>
    </w:r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customStyle="1" w:styleId="partA">
    <w:name w:val="part A"/>
    <w:basedOn w:val="I-Main"/>
    <w:pPr>
      <w:tabs>
        <w:tab w:val="clear" w:pos="440"/>
        <w:tab w:val="left" w:pos="360"/>
      </w:tabs>
      <w:spacing w:line="240" w:lineRule="exact"/>
      <w:ind w:left="360" w:hanging="360"/>
    </w:pPr>
  </w:style>
  <w:style w:type="paragraph" w:styleId="BodyText">
    <w:name w:val="Body Text"/>
    <w:basedOn w:val="Normal"/>
    <w:rPr>
      <w:color w:val="FF0000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  <w:rPr>
      <w:color w:val="auto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7.emf"/><Relationship Id="rId21" Type="http://schemas.openxmlformats.org/officeDocument/2006/relationships/oleObject" Target="embeddings/Microsoft_Equation7.bin"/><Relationship Id="rId22" Type="http://schemas.openxmlformats.org/officeDocument/2006/relationships/image" Target="media/image8.emf"/><Relationship Id="rId23" Type="http://schemas.openxmlformats.org/officeDocument/2006/relationships/oleObject" Target="embeddings/oleObject1.bin"/><Relationship Id="rId24" Type="http://schemas.openxmlformats.org/officeDocument/2006/relationships/image" Target="media/image9.emf"/><Relationship Id="rId25" Type="http://schemas.openxmlformats.org/officeDocument/2006/relationships/oleObject" Target="embeddings/oleObject2.bin"/><Relationship Id="rId26" Type="http://schemas.openxmlformats.org/officeDocument/2006/relationships/image" Target="media/image10.emf"/><Relationship Id="rId27" Type="http://schemas.openxmlformats.org/officeDocument/2006/relationships/oleObject" Target="embeddings/Microsoft_Equation8.bin"/><Relationship Id="rId28" Type="http://schemas.openxmlformats.org/officeDocument/2006/relationships/image" Target="media/image11.emf"/><Relationship Id="rId29" Type="http://schemas.openxmlformats.org/officeDocument/2006/relationships/oleObject" Target="embeddings/Microsoft_Equation9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image" Target="media/image12.emf"/><Relationship Id="rId31" Type="http://schemas.openxmlformats.org/officeDocument/2006/relationships/oleObject" Target="embeddings/oleObject3.bin"/><Relationship Id="rId32" Type="http://schemas.openxmlformats.org/officeDocument/2006/relationships/image" Target="media/image13.emf"/><Relationship Id="rId9" Type="http://schemas.openxmlformats.org/officeDocument/2006/relationships/oleObject" Target="embeddings/Microsoft_Equation1.bin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33" Type="http://schemas.openxmlformats.org/officeDocument/2006/relationships/oleObject" Target="embeddings/Microsoft_Equation10.bin"/><Relationship Id="rId34" Type="http://schemas.openxmlformats.org/officeDocument/2006/relationships/image" Target="media/image14.emf"/><Relationship Id="rId35" Type="http://schemas.openxmlformats.org/officeDocument/2006/relationships/oleObject" Target="embeddings/Microsoft_Equation11.bin"/><Relationship Id="rId36" Type="http://schemas.openxmlformats.org/officeDocument/2006/relationships/header" Target="header1.xml"/><Relationship Id="rId10" Type="http://schemas.openxmlformats.org/officeDocument/2006/relationships/image" Target="media/image2.wmf"/><Relationship Id="rId11" Type="http://schemas.openxmlformats.org/officeDocument/2006/relationships/oleObject" Target="embeddings/Microsoft_Equation2.bin"/><Relationship Id="rId12" Type="http://schemas.openxmlformats.org/officeDocument/2006/relationships/image" Target="media/image3.wmf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4.emf"/><Relationship Id="rId15" Type="http://schemas.openxmlformats.org/officeDocument/2006/relationships/oleObject" Target="embeddings/Microsoft_Equation4.bin"/><Relationship Id="rId16" Type="http://schemas.openxmlformats.org/officeDocument/2006/relationships/image" Target="media/image5.emf"/><Relationship Id="rId17" Type="http://schemas.openxmlformats.org/officeDocument/2006/relationships/oleObject" Target="embeddings/Microsoft_Equation5.bin"/><Relationship Id="rId18" Type="http://schemas.openxmlformats.org/officeDocument/2006/relationships/image" Target="media/image6.emf"/><Relationship Id="rId19" Type="http://schemas.openxmlformats.org/officeDocument/2006/relationships/oleObject" Target="embeddings/Microsoft_Equation6.bin"/><Relationship Id="rId37" Type="http://schemas.openxmlformats.org/officeDocument/2006/relationships/footer" Target="footer1.xml"/><Relationship Id="rId38" Type="http://schemas.openxmlformats.org/officeDocument/2006/relationships/header" Target="header2.xml"/><Relationship Id="rId39" Type="http://schemas.openxmlformats.org/officeDocument/2006/relationships/footer" Target="footer2.xml"/><Relationship Id="rId40" Type="http://schemas.openxmlformats.org/officeDocument/2006/relationships/fontTable" Target="fontTable.xml"/><Relationship Id="rId4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Tt%20Template%20(PrenHal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Tt Template (PrenHall)</Template>
  <TotalTime>3</TotalTime>
  <Pages>4</Pages>
  <Words>839</Words>
  <Characters>4785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 </Company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Bradley Ambrose</cp:lastModifiedBy>
  <cp:revision>6</cp:revision>
  <cp:lastPrinted>2008-05-23T16:26:00Z</cp:lastPrinted>
  <dcterms:created xsi:type="dcterms:W3CDTF">2013-01-22T20:11:00Z</dcterms:created>
  <dcterms:modified xsi:type="dcterms:W3CDTF">2013-01-22T20:49:00Z</dcterms:modified>
</cp:coreProperties>
</file>